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F97D88" w:rsidRDefault="00FB4FD6">
      <w:pPr>
        <w:spacing w:after="0"/>
        <w:ind w:left="46"/>
        <w:jc w:val="center"/>
      </w:pPr>
      <w:r>
        <w:t xml:space="preserve"> </w:t>
      </w:r>
    </w:p>
    <w:p w:rsidR="00F97D88" w:rsidRPr="00D12963" w:rsidRDefault="00FB4FD6">
      <w:pPr>
        <w:spacing w:after="242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8E7C7E" w:rsidRPr="00D12963">
        <w:rPr>
          <w:rFonts w:ascii="Arial Narrow" w:eastAsia="Arial" w:hAnsi="Arial Narrow" w:cs="Arial"/>
          <w:sz w:val="24"/>
          <w:szCs w:val="24"/>
        </w:rPr>
        <w:t>D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ata: </w:t>
      </w:r>
      <w:r w:rsidR="00573172">
        <w:rPr>
          <w:rFonts w:ascii="Arial Narrow" w:eastAsia="Arial" w:hAnsi="Arial Narrow" w:cs="Arial"/>
          <w:sz w:val="24"/>
          <w:szCs w:val="24"/>
        </w:rPr>
        <w:t>0</w:t>
      </w:r>
      <w:r w:rsidR="001603CA">
        <w:rPr>
          <w:rFonts w:ascii="Arial Narrow" w:eastAsia="Arial" w:hAnsi="Arial Narrow" w:cs="Arial"/>
          <w:sz w:val="24"/>
          <w:szCs w:val="24"/>
        </w:rPr>
        <w:t>2</w:t>
      </w:r>
      <w:r w:rsidRPr="00D12963">
        <w:rPr>
          <w:rFonts w:ascii="Arial Narrow" w:eastAsia="Arial" w:hAnsi="Arial Narrow" w:cs="Arial"/>
          <w:sz w:val="24"/>
          <w:szCs w:val="24"/>
        </w:rPr>
        <w:t>/0</w:t>
      </w:r>
      <w:r w:rsidR="00573172">
        <w:rPr>
          <w:rFonts w:ascii="Arial Narrow" w:eastAsia="Arial" w:hAnsi="Arial Narrow" w:cs="Arial"/>
          <w:sz w:val="24"/>
          <w:szCs w:val="24"/>
        </w:rPr>
        <w:t>3</w:t>
      </w:r>
      <w:r w:rsidRPr="00D12963">
        <w:rPr>
          <w:rFonts w:ascii="Arial Narrow" w:eastAsia="Arial" w:hAnsi="Arial Narrow" w:cs="Arial"/>
          <w:sz w:val="24"/>
          <w:szCs w:val="24"/>
        </w:rPr>
        <w:t>/20</w:t>
      </w:r>
      <w:r w:rsidR="008E7C7E" w:rsidRPr="00D12963">
        <w:rPr>
          <w:rFonts w:ascii="Arial Narrow" w:eastAsia="Arial" w:hAnsi="Arial Narrow" w:cs="Arial"/>
          <w:sz w:val="24"/>
          <w:szCs w:val="24"/>
        </w:rPr>
        <w:t>2</w:t>
      </w:r>
      <w:r w:rsidR="001603CA">
        <w:rPr>
          <w:rFonts w:ascii="Arial Narrow" w:eastAsia="Arial" w:hAnsi="Arial Narrow" w:cs="Arial"/>
          <w:sz w:val="24"/>
          <w:szCs w:val="24"/>
        </w:rPr>
        <w:t>1</w:t>
      </w:r>
      <w:bookmarkStart w:id="0" w:name="_GoBack"/>
      <w:bookmarkEnd w:id="0"/>
      <w:r w:rsidRPr="00D12963">
        <w:rPr>
          <w:rFonts w:ascii="Arial Narrow" w:eastAsia="Arial" w:hAnsi="Arial Narrow" w:cs="Arial"/>
          <w:sz w:val="24"/>
          <w:szCs w:val="24"/>
        </w:rPr>
        <w:t>.</w:t>
      </w:r>
    </w:p>
    <w:p w:rsidR="00E253F0" w:rsidRPr="00D12963" w:rsidRDefault="00FB4FD6" w:rsidP="00E253F0">
      <w:pPr>
        <w:pStyle w:val="PargrafodaLista"/>
        <w:numPr>
          <w:ilvl w:val="0"/>
          <w:numId w:val="2"/>
        </w:numPr>
        <w:spacing w:after="256"/>
        <w:rPr>
          <w:rFonts w:ascii="Arial Narrow" w:eastAsia="Arial" w:hAnsi="Arial Narrow" w:cs="Arial"/>
          <w:b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>Imóvel Pertencente ao Acervo Patrimonial/Sede Principal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 w:rsidP="00E253F0">
      <w:pPr>
        <w:spacing w:after="256"/>
        <w:ind w:left="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Goiás, Lote 07, nº 91,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74005-010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04 pavimentos. Área do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terreno: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 xml:space="preserve">799 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91.459;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6"/>
        <w:rPr>
          <w:rFonts w:ascii="Arial Narrow" w:hAnsi="Arial Narrow"/>
          <w:sz w:val="24"/>
          <w:szCs w:val="24"/>
          <w:u w:val="single"/>
        </w:rPr>
      </w:pPr>
      <w:r w:rsidRPr="00D12963">
        <w:rPr>
          <w:rFonts w:ascii="Arial Narrow" w:hAnsi="Arial Narrow"/>
          <w:sz w:val="24"/>
          <w:szCs w:val="24"/>
          <w:u w:val="single"/>
        </w:rPr>
        <w:t xml:space="preserve">Status: </w:t>
      </w:r>
      <w:r w:rsidR="00FB4FD6" w:rsidRPr="00D12963">
        <w:rPr>
          <w:rFonts w:ascii="Arial Narrow" w:hAnsi="Arial Narrow"/>
          <w:sz w:val="24"/>
          <w:szCs w:val="24"/>
          <w:u w:val="single"/>
        </w:rPr>
        <w:t>Valor</w:t>
      </w:r>
      <w:r w:rsidRPr="00D12963">
        <w:rPr>
          <w:rFonts w:ascii="Arial Narrow" w:hAnsi="Arial Narrow"/>
          <w:sz w:val="24"/>
          <w:szCs w:val="24"/>
          <w:u w:val="single"/>
        </w:rPr>
        <w:t xml:space="preserve"> Venal</w:t>
      </w:r>
      <w:r w:rsidR="00FB4FD6" w:rsidRPr="00D12963">
        <w:rPr>
          <w:rFonts w:ascii="Arial Narrow" w:hAnsi="Arial Narrow"/>
          <w:sz w:val="24"/>
          <w:szCs w:val="24"/>
          <w:u w:val="single"/>
        </w:rPr>
        <w:t>: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R$1.758.809,84 </w:t>
      </w:r>
      <w:r w:rsidRPr="00D12963">
        <w:rPr>
          <w:rFonts w:ascii="Arial Narrow" w:hAnsi="Arial Narrow"/>
          <w:sz w:val="24"/>
          <w:szCs w:val="24"/>
          <w:u w:val="single"/>
        </w:rPr>
        <w:t>– IMÓVEL PRÓPRIO</w:t>
      </w:r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DOADO PELO ESTADO.</w:t>
      </w:r>
      <w:r w:rsidR="00FB4FD6" w:rsidRPr="00D12963">
        <w:rPr>
          <w:rFonts w:ascii="Arial Narrow" w:eastAsia="Arial" w:hAnsi="Arial Narrow" w:cs="Arial"/>
          <w:sz w:val="24"/>
          <w:szCs w:val="24"/>
          <w:u w:val="single"/>
        </w:rPr>
        <w:t xml:space="preserve"> </w:t>
      </w:r>
    </w:p>
    <w:p w:rsidR="00F97D88" w:rsidRPr="00D12963" w:rsidRDefault="00E253F0" w:rsidP="00E253F0">
      <w:pPr>
        <w:spacing w:after="320" w:line="238" w:lineRule="auto"/>
        <w:ind w:left="3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1.a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ANEXO à Sede Principal:</w:t>
      </w:r>
      <w:proofErr w:type="gramStart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Imóvel: Estacionamento: Avenida Goiás Lote 03,  nº 13  Setor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Central;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Valor</w:t>
      </w: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: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R$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699.033,90 </w:t>
      </w:r>
      <w:r w:rsidRPr="00D12963">
        <w:rPr>
          <w:rFonts w:ascii="Arial Narrow" w:hAnsi="Arial Narrow"/>
          <w:sz w:val="24"/>
          <w:szCs w:val="24"/>
          <w:u w:val="single" w:color="000000"/>
        </w:rPr>
        <w:t>– IMÓVEL PRÓRIO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ADQUIRIDO PELA AGÊNCIA.</w:t>
      </w:r>
      <w:r w:rsidR="00FB4FD6" w:rsidRPr="00D12963">
        <w:rPr>
          <w:rFonts w:ascii="Arial Narrow" w:hAnsi="Arial Narrow"/>
          <w:sz w:val="24"/>
          <w:szCs w:val="24"/>
        </w:rPr>
        <w:t xml:space="preserve"> </w:t>
      </w:r>
    </w:p>
    <w:p w:rsidR="00F97D88" w:rsidRPr="00D12963" w:rsidRDefault="00FB4FD6">
      <w:pPr>
        <w:pStyle w:val="Ttulo1"/>
        <w:ind w:left="-5"/>
        <w:rPr>
          <w:rFonts w:ascii="Arial Narrow" w:hAnsi="Arial Narrow"/>
          <w:sz w:val="24"/>
          <w:szCs w:val="24"/>
          <w:u w:val="none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b w:val="0"/>
          <w:sz w:val="24"/>
          <w:szCs w:val="24"/>
        </w:rPr>
        <w:t>.</w:t>
      </w:r>
      <w:r w:rsidRPr="00D12963">
        <w:rPr>
          <w:rFonts w:ascii="Arial Narrow" w:hAnsi="Arial Narrow"/>
          <w:sz w:val="24"/>
          <w:szCs w:val="24"/>
          <w:u w:val="none"/>
        </w:rPr>
        <w:t xml:space="preserve"> </w:t>
      </w:r>
    </w:p>
    <w:p w:rsidR="00E253F0" w:rsidRPr="00D12963" w:rsidRDefault="00E253F0" w:rsidP="00E253F0">
      <w:pPr>
        <w:rPr>
          <w:rFonts w:ascii="Arial Narrow" w:hAnsi="Arial Narrow"/>
          <w:sz w:val="24"/>
          <w:szCs w:val="24"/>
        </w:rPr>
      </w:pP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2- Imóvel Pertencente ao Acervo Patrimonial /Sede Arquivo Geral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42, nº 5.311,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74040-010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480m2;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143.489;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proofErr w:type="gramStart"/>
      <w:r w:rsidRPr="00D12963">
        <w:rPr>
          <w:rFonts w:ascii="Arial Narrow" w:hAnsi="Arial Narrow"/>
          <w:b/>
          <w:sz w:val="24"/>
          <w:szCs w:val="24"/>
          <w:u w:val="single" w:color="000000"/>
        </w:rPr>
        <w:t>Status :</w:t>
      </w:r>
      <w:proofErr w:type="gramEnd"/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 R$    881.420,00 -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Pr="00D12963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E253F0" w:rsidRPr="00D12963" w:rsidRDefault="00FB4FD6" w:rsidP="009E59E1">
      <w:pPr>
        <w:pStyle w:val="Ttulo1"/>
        <w:ind w:left="-5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sz w:val="24"/>
          <w:szCs w:val="24"/>
          <w:u w:val="none"/>
        </w:rPr>
        <w:t>.</w:t>
      </w: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3- Imóvel Pertencente ao Acervo Patrimonial.  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07, nº 329, Setor Campinas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74503-010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527,80 m2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2.282;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73172" w:rsidRDefault="00E253F0" w:rsidP="00573172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R$ 950.000,00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8E7C7E" w:rsidRPr="00D12963" w:rsidRDefault="008E7C7E" w:rsidP="00573172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BOM </w:t>
      </w:r>
    </w:p>
    <w:p w:rsidR="008E7C7E" w:rsidRPr="00D12963" w:rsidRDefault="008E7C7E" w:rsidP="008E7C7E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</w:p>
    <w:p w:rsidR="00F97D88" w:rsidRDefault="00FB4FD6">
      <w:pPr>
        <w:spacing w:after="0"/>
        <w:ind w:right="2525"/>
        <w:jc w:val="right"/>
      </w:pPr>
      <w:r>
        <w:t xml:space="preserve"> </w:t>
      </w:r>
    </w:p>
    <w:p w:rsidR="00F97D88" w:rsidRDefault="00FB4FD6">
      <w:pPr>
        <w:spacing w:after="259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61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0"/>
      </w:pPr>
      <w:r>
        <w:t xml:space="preserve"> </w:t>
      </w:r>
    </w:p>
    <w:sectPr w:rsidR="00F97D88">
      <w:headerReference w:type="default" r:id="rId8"/>
      <w:pgSz w:w="11906" w:h="16838"/>
      <w:pgMar w:top="708" w:right="1698" w:bottom="174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72" w:rsidRDefault="00573172" w:rsidP="00573172">
      <w:pPr>
        <w:spacing w:after="0" w:line="240" w:lineRule="auto"/>
      </w:pPr>
      <w:r>
        <w:separator/>
      </w:r>
    </w:p>
  </w:endnote>
  <w:end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72" w:rsidRDefault="00573172" w:rsidP="00573172">
      <w:pPr>
        <w:spacing w:after="0" w:line="240" w:lineRule="auto"/>
      </w:pPr>
      <w:r>
        <w:separator/>
      </w:r>
    </w:p>
  </w:footnote>
  <w:foot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72" w:rsidRDefault="00573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B83493" wp14:editId="72C5C64A">
          <wp:simplePos x="0" y="0"/>
          <wp:positionH relativeFrom="page">
            <wp:posOffset>304800</wp:posOffset>
          </wp:positionH>
          <wp:positionV relativeFrom="paragraph">
            <wp:posOffset>-154305</wp:posOffset>
          </wp:positionV>
          <wp:extent cx="7658735" cy="395139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 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95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BDF"/>
    <w:multiLevelType w:val="hybridMultilevel"/>
    <w:tmpl w:val="8446D5C0"/>
    <w:lvl w:ilvl="0" w:tplc="6358B32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5372"/>
    <w:multiLevelType w:val="hybridMultilevel"/>
    <w:tmpl w:val="7F38F9EC"/>
    <w:lvl w:ilvl="0" w:tplc="25EAD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88"/>
    <w:rsid w:val="001603CA"/>
    <w:rsid w:val="001F3141"/>
    <w:rsid w:val="002E5E7B"/>
    <w:rsid w:val="00573172"/>
    <w:rsid w:val="008E7C7E"/>
    <w:rsid w:val="009E59E1"/>
    <w:rsid w:val="00A50F29"/>
    <w:rsid w:val="00B837BC"/>
    <w:rsid w:val="00BC076D"/>
    <w:rsid w:val="00D12963"/>
    <w:rsid w:val="00D904DB"/>
    <w:rsid w:val="00E253F0"/>
    <w:rsid w:val="00EB579E"/>
    <w:rsid w:val="00F05121"/>
    <w:rsid w:val="00F97D88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Gibran Carvalho Abrão</dc:creator>
  <cp:lastModifiedBy>Gibran Carvalho Abrão</cp:lastModifiedBy>
  <cp:revision>2</cp:revision>
  <cp:lastPrinted>2022-03-03T12:56:00Z</cp:lastPrinted>
  <dcterms:created xsi:type="dcterms:W3CDTF">2022-05-02T17:04:00Z</dcterms:created>
  <dcterms:modified xsi:type="dcterms:W3CDTF">2022-05-02T17:04:00Z</dcterms:modified>
</cp:coreProperties>
</file>