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50" w:rsidRPr="0042758B" w:rsidRDefault="00506616" w:rsidP="00675455">
      <w:pPr>
        <w:pStyle w:val="Corpodetexto"/>
        <w:spacing w:before="10"/>
        <w:ind w:right="167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2758B">
        <w:rPr>
          <w:rFonts w:ascii="Arial" w:hAnsi="Arial" w:cs="Arial"/>
          <w:b/>
          <w:noProof/>
          <w:sz w:val="28"/>
          <w:szCs w:val="28"/>
          <w:lang w:val="pt-BR" w:eastAsia="pt-BR" w:bidi="ar-SA"/>
        </w:rPr>
        <w:drawing>
          <wp:anchor distT="0" distB="0" distL="114300" distR="114300" simplePos="0" relativeHeight="251640831" behindDoc="1" locked="0" layoutInCell="1" allowOverlap="1" wp14:anchorId="7084DBA1" wp14:editId="33EAAB45">
            <wp:simplePos x="0" y="0"/>
            <wp:positionH relativeFrom="margin">
              <wp:posOffset>95250</wp:posOffset>
            </wp:positionH>
            <wp:positionV relativeFrom="margin">
              <wp:posOffset>-41910</wp:posOffset>
            </wp:positionV>
            <wp:extent cx="1009015" cy="450850"/>
            <wp:effectExtent l="0" t="0" r="635" b="6350"/>
            <wp:wrapSquare wrapText="bothSides"/>
            <wp:docPr id="48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2B595"/>
                        </a:clrFrom>
                        <a:clrTo>
                          <a:srgbClr val="D2B59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A_GoiásFomento_possui_as_seguintes_linha"/>
      <w:bookmarkStart w:id="2" w:name="Relação_de_Documentos"/>
      <w:bookmarkEnd w:id="1"/>
      <w:bookmarkEnd w:id="2"/>
      <w:r w:rsidR="001504B8" w:rsidRPr="0042758B">
        <w:rPr>
          <w:rFonts w:ascii="Arial" w:hAnsi="Arial" w:cs="Arial"/>
          <w:b/>
          <w:sz w:val="28"/>
          <w:szCs w:val="28"/>
        </w:rPr>
        <w:t>Relação de Documentos</w:t>
      </w:r>
      <w:r w:rsidR="0042758B" w:rsidRPr="0042758B">
        <w:rPr>
          <w:rFonts w:ascii="Arial" w:hAnsi="Arial" w:cs="Arial"/>
          <w:b/>
          <w:sz w:val="28"/>
          <w:szCs w:val="28"/>
        </w:rPr>
        <w:t xml:space="preserve"> - ME/EPP</w:t>
      </w:r>
    </w:p>
    <w:p w:rsidR="000C0D50" w:rsidRDefault="000C0D50" w:rsidP="005E38EA">
      <w:pPr>
        <w:ind w:right="111"/>
        <w:rPr>
          <w:b/>
          <w:sz w:val="20"/>
        </w:rPr>
      </w:pPr>
    </w:p>
    <w:p w:rsidR="0042758B" w:rsidRPr="00AA2D28" w:rsidRDefault="0042758B" w:rsidP="005E38EA">
      <w:pPr>
        <w:ind w:right="11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9"/>
      </w:tblGrid>
      <w:tr w:rsidR="0021258B" w:rsidRPr="00AA2D28" w:rsidTr="00A67746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21258B" w:rsidP="005E38EA">
            <w:pPr>
              <w:pStyle w:val="TableParagraph"/>
              <w:spacing w:before="21"/>
              <w:ind w:left="110" w:right="111"/>
              <w:rPr>
                <w:b/>
                <w:sz w:val="24"/>
                <w:lang w:val="pt-BR"/>
              </w:rPr>
            </w:pPr>
            <w:r w:rsidRPr="00AA2D28">
              <w:rPr>
                <w:b/>
                <w:sz w:val="24"/>
                <w:lang w:val="pt-BR"/>
              </w:rPr>
              <w:t xml:space="preserve">PESSOA JURÍDICA </w:t>
            </w:r>
          </w:p>
        </w:tc>
      </w:tr>
      <w:tr w:rsidR="0021258B" w:rsidRPr="00AA2D28" w:rsidTr="00B64B52">
        <w:trPr>
          <w:trHeight w:val="1968"/>
        </w:trPr>
        <w:tc>
          <w:tcPr>
            <w:tcW w:w="10659" w:type="dxa"/>
            <w:tcBorders>
              <w:top w:val="single" w:sz="4" w:space="0" w:color="000000"/>
            </w:tcBorders>
          </w:tcPr>
          <w:p w:rsidR="00AA6BBD" w:rsidRPr="00AA6BBD" w:rsidRDefault="00AA6BBD" w:rsidP="00AA6BBD">
            <w:pPr>
              <w:pStyle w:val="TableParagraph"/>
              <w:spacing w:line="276" w:lineRule="auto"/>
              <w:ind w:left="453" w:right="111"/>
              <w:jc w:val="both"/>
              <w:rPr>
                <w:sz w:val="6"/>
                <w:szCs w:val="6"/>
                <w:lang w:val="pt-BR"/>
              </w:rPr>
            </w:pPr>
          </w:p>
          <w:p w:rsidR="004A305F" w:rsidRPr="00AA2D28" w:rsidRDefault="0021258B" w:rsidP="005E38E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1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</w:rPr>
              <w:t xml:space="preserve">Proposta de </w:t>
            </w:r>
            <w:r w:rsidR="00CD331C" w:rsidRPr="00AA2D28">
              <w:rPr>
                <w:sz w:val="20"/>
                <w:szCs w:val="20"/>
              </w:rPr>
              <w:t>Financiamento</w:t>
            </w:r>
            <w:r w:rsidR="004A305F" w:rsidRPr="00AA2D28">
              <w:rPr>
                <w:sz w:val="20"/>
                <w:szCs w:val="20"/>
              </w:rPr>
              <w:t xml:space="preserve"> </w:t>
            </w:r>
            <w:r w:rsidR="004A305F" w:rsidRPr="00AA2D28">
              <w:rPr>
                <w:i/>
                <w:sz w:val="20"/>
                <w:szCs w:val="20"/>
              </w:rPr>
              <w:t>(disponível em www.goiasfomento.com)</w:t>
            </w:r>
            <w:r w:rsidR="00CD331C" w:rsidRPr="002A31E6">
              <w:rPr>
                <w:sz w:val="20"/>
                <w:szCs w:val="20"/>
              </w:rPr>
              <w:t>;</w:t>
            </w:r>
          </w:p>
          <w:p w:rsidR="00B64B52" w:rsidRPr="00AA2D28" w:rsidRDefault="00B64B52" w:rsidP="005E38E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1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Ficha</w:t>
            </w:r>
            <w:r w:rsidR="004A305F" w:rsidRPr="00AA2D28">
              <w:rPr>
                <w:sz w:val="20"/>
                <w:szCs w:val="20"/>
                <w:lang w:val="pt-BR"/>
              </w:rPr>
              <w:t xml:space="preserve"> de Cadastro de Pessoa Jurídica </w:t>
            </w:r>
            <w:r w:rsidR="004A305F" w:rsidRPr="00AA2D28">
              <w:rPr>
                <w:i/>
                <w:sz w:val="20"/>
                <w:szCs w:val="20"/>
              </w:rPr>
              <w:t>(disponível em www.goiasfomento.com)</w:t>
            </w:r>
            <w:r w:rsidR="004A305F" w:rsidRPr="002A31E6">
              <w:rPr>
                <w:sz w:val="20"/>
                <w:szCs w:val="20"/>
              </w:rPr>
              <w:t>;</w:t>
            </w:r>
          </w:p>
          <w:p w:rsidR="00B64B52" w:rsidRPr="00AA2D28" w:rsidRDefault="00B64B52" w:rsidP="005E38E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1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Contrato Social ou Requerimento de Empresário Individual</w:t>
            </w:r>
            <w:r w:rsidR="00875EFB">
              <w:rPr>
                <w:sz w:val="20"/>
                <w:szCs w:val="20"/>
                <w:lang w:val="pt-BR"/>
              </w:rPr>
              <w:t xml:space="preserve">, </w:t>
            </w:r>
            <w:r w:rsidRPr="00AA2D28">
              <w:rPr>
                <w:b/>
                <w:sz w:val="20"/>
                <w:szCs w:val="20"/>
                <w:lang w:val="pt-BR"/>
              </w:rPr>
              <w:t>Inscrição e Alterações</w:t>
            </w:r>
            <w:r w:rsidRPr="00AA2D28">
              <w:rPr>
                <w:sz w:val="20"/>
                <w:szCs w:val="20"/>
                <w:lang w:val="pt-BR"/>
              </w:rPr>
              <w:t xml:space="preserve"> com a chancela visível da</w:t>
            </w:r>
            <w:r w:rsidRPr="00AA2D28">
              <w:rPr>
                <w:spacing w:val="-1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JUCEG;</w:t>
            </w:r>
          </w:p>
          <w:p w:rsidR="004A305F" w:rsidRPr="00AA2D28" w:rsidRDefault="00B64B52" w:rsidP="005E38E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1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 xml:space="preserve">Alvará ou Taxa de Licença e Funcionamento do </w:t>
            </w:r>
            <w:r w:rsidRPr="00AA2D28">
              <w:rPr>
                <w:b/>
                <w:sz w:val="20"/>
                <w:szCs w:val="20"/>
                <w:lang w:val="pt-BR"/>
              </w:rPr>
              <w:t>ano vigente</w:t>
            </w:r>
            <w:r w:rsidR="004A305F" w:rsidRPr="00AA2D28">
              <w:rPr>
                <w:b/>
                <w:sz w:val="20"/>
                <w:szCs w:val="20"/>
                <w:lang w:val="pt-BR"/>
              </w:rPr>
              <w:t xml:space="preserve">, </w:t>
            </w:r>
            <w:r w:rsidR="004A305F" w:rsidRPr="00AA2D28">
              <w:rPr>
                <w:sz w:val="20"/>
                <w:szCs w:val="20"/>
                <w:lang w:val="pt-BR"/>
              </w:rPr>
              <w:t>emitido pela</w:t>
            </w:r>
            <w:r w:rsidR="004A305F" w:rsidRPr="00AA2D28">
              <w:rPr>
                <w:spacing w:val="-3"/>
                <w:sz w:val="20"/>
                <w:szCs w:val="20"/>
                <w:lang w:val="pt-BR"/>
              </w:rPr>
              <w:t xml:space="preserve"> respectiva </w:t>
            </w:r>
            <w:r w:rsidR="004A305F" w:rsidRPr="00AA2D28">
              <w:rPr>
                <w:sz w:val="20"/>
                <w:szCs w:val="20"/>
                <w:lang w:val="pt-BR"/>
              </w:rPr>
              <w:t>Prefeitura</w:t>
            </w:r>
            <w:r w:rsidR="004A305F" w:rsidRPr="00AA2D28">
              <w:rPr>
                <w:b/>
                <w:sz w:val="20"/>
                <w:szCs w:val="20"/>
                <w:lang w:val="pt-BR"/>
              </w:rPr>
              <w:t xml:space="preserve">. </w:t>
            </w:r>
            <w:r w:rsidR="004A305F" w:rsidRPr="00AA2D28">
              <w:rPr>
                <w:sz w:val="20"/>
                <w:szCs w:val="20"/>
                <w:lang w:val="pt-BR"/>
              </w:rPr>
              <w:t>No caso de Taxa de Licença e Funcionamento, enviar também o comprovante d</w:t>
            </w:r>
            <w:r w:rsidR="00AA2D28" w:rsidRPr="00AA2D28">
              <w:rPr>
                <w:sz w:val="20"/>
                <w:szCs w:val="20"/>
                <w:lang w:val="pt-BR"/>
              </w:rPr>
              <w:t>e</w:t>
            </w:r>
            <w:r w:rsidR="004A305F" w:rsidRPr="00AA2D28">
              <w:rPr>
                <w:sz w:val="20"/>
                <w:szCs w:val="20"/>
                <w:lang w:val="pt-BR"/>
              </w:rPr>
              <w:t xml:space="preserve"> pagamento ou o protocolo de s</w:t>
            </w:r>
            <w:r w:rsidR="00875EFB">
              <w:rPr>
                <w:sz w:val="20"/>
                <w:szCs w:val="20"/>
                <w:lang w:val="pt-BR"/>
              </w:rPr>
              <w:t>olicitação da mesma;</w:t>
            </w:r>
          </w:p>
          <w:p w:rsidR="0021258B" w:rsidRDefault="00B64B52" w:rsidP="005E38EA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453" w:right="111" w:hanging="283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Para Linha de Crédito de Turismo: Certificado do CADASTUR.</w:t>
            </w:r>
          </w:p>
          <w:p w:rsidR="00AA6BBD" w:rsidRPr="00AA6BBD" w:rsidRDefault="00AA6BBD" w:rsidP="00AA6BBD">
            <w:pPr>
              <w:pStyle w:val="TableParagraph"/>
              <w:spacing w:line="276" w:lineRule="auto"/>
              <w:ind w:left="453" w:right="111"/>
              <w:jc w:val="both"/>
              <w:rPr>
                <w:sz w:val="6"/>
                <w:szCs w:val="6"/>
                <w:lang w:val="pt-BR"/>
              </w:rPr>
            </w:pPr>
          </w:p>
        </w:tc>
      </w:tr>
      <w:tr w:rsidR="0021258B" w:rsidRPr="00AA2D28" w:rsidTr="00A67746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21258B" w:rsidP="005E38EA">
            <w:pPr>
              <w:pStyle w:val="TableParagraph"/>
              <w:spacing w:before="21"/>
              <w:ind w:left="110" w:right="111"/>
              <w:rPr>
                <w:b/>
                <w:sz w:val="24"/>
                <w:lang w:val="pt-BR"/>
              </w:rPr>
            </w:pPr>
            <w:r w:rsidRPr="00AA2D28">
              <w:rPr>
                <w:b/>
                <w:sz w:val="24"/>
                <w:lang w:val="pt-BR"/>
              </w:rPr>
              <w:t>PESSOA FÍSICA (P</w:t>
            </w:r>
            <w:r w:rsidRPr="00AA2D28">
              <w:rPr>
                <w:b/>
                <w:sz w:val="19"/>
                <w:lang w:val="pt-BR"/>
              </w:rPr>
              <w:t>ROPRIETÁRIO</w:t>
            </w:r>
            <w:r w:rsidRPr="00AA2D28">
              <w:rPr>
                <w:b/>
                <w:sz w:val="24"/>
                <w:lang w:val="pt-BR"/>
              </w:rPr>
              <w:t>, S</w:t>
            </w:r>
            <w:r w:rsidRPr="00AA2D28">
              <w:rPr>
                <w:b/>
                <w:sz w:val="19"/>
                <w:lang w:val="pt-BR"/>
              </w:rPr>
              <w:t>ÓCIOS</w:t>
            </w:r>
            <w:r w:rsidRPr="00AA2D28">
              <w:rPr>
                <w:b/>
                <w:sz w:val="24"/>
                <w:lang w:val="pt-BR"/>
              </w:rPr>
              <w:t>, A</w:t>
            </w:r>
            <w:r w:rsidRPr="00AA2D28">
              <w:rPr>
                <w:b/>
                <w:sz w:val="19"/>
                <w:lang w:val="pt-BR"/>
              </w:rPr>
              <w:t xml:space="preserve">VALISTAS E </w:t>
            </w:r>
            <w:r w:rsidRPr="00AA2D28">
              <w:rPr>
                <w:b/>
                <w:sz w:val="24"/>
                <w:lang w:val="pt-BR"/>
              </w:rPr>
              <w:t>R</w:t>
            </w:r>
            <w:r w:rsidRPr="00AA2D28">
              <w:rPr>
                <w:b/>
                <w:sz w:val="19"/>
                <w:lang w:val="pt-BR"/>
              </w:rPr>
              <w:t xml:space="preserve">ESPECTIVOS </w:t>
            </w:r>
            <w:r w:rsidRPr="00AA2D28">
              <w:rPr>
                <w:b/>
                <w:sz w:val="24"/>
                <w:lang w:val="pt-BR"/>
              </w:rPr>
              <w:t>C</w:t>
            </w:r>
            <w:r w:rsidRPr="00AA2D28">
              <w:rPr>
                <w:b/>
                <w:sz w:val="19"/>
                <w:lang w:val="pt-BR"/>
              </w:rPr>
              <w:t>ÔNJUGES</w:t>
            </w:r>
            <w:proofErr w:type="gramStart"/>
            <w:r w:rsidRPr="00AA2D28">
              <w:rPr>
                <w:b/>
                <w:sz w:val="24"/>
                <w:lang w:val="pt-BR"/>
              </w:rPr>
              <w:t>)</w:t>
            </w:r>
            <w:proofErr w:type="gramEnd"/>
          </w:p>
        </w:tc>
      </w:tr>
      <w:tr w:rsidR="0021258B" w:rsidRPr="00AA2D28" w:rsidTr="00E82DF1">
        <w:trPr>
          <w:trHeight w:val="2619"/>
        </w:trPr>
        <w:tc>
          <w:tcPr>
            <w:tcW w:w="10659" w:type="dxa"/>
            <w:tcBorders>
              <w:top w:val="single" w:sz="4" w:space="0" w:color="000000"/>
            </w:tcBorders>
          </w:tcPr>
          <w:p w:rsidR="00AA6BBD" w:rsidRPr="00AA6BBD" w:rsidRDefault="00AA6BBD" w:rsidP="00AA6BBD">
            <w:pPr>
              <w:pStyle w:val="TableParagraph"/>
              <w:spacing w:line="276" w:lineRule="auto"/>
              <w:ind w:left="454" w:right="111"/>
              <w:jc w:val="both"/>
              <w:rPr>
                <w:sz w:val="6"/>
                <w:szCs w:val="6"/>
                <w:lang w:val="pt-BR"/>
              </w:rPr>
            </w:pP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1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Ficha de Cadastro de Pessoa Física</w:t>
            </w:r>
            <w:r w:rsidR="00AA2D28" w:rsidRPr="00AA2D28">
              <w:rPr>
                <w:sz w:val="20"/>
                <w:szCs w:val="20"/>
                <w:lang w:val="pt-BR"/>
              </w:rPr>
              <w:t xml:space="preserve"> </w:t>
            </w:r>
            <w:r w:rsidR="00AA2D28" w:rsidRPr="00AA2D28">
              <w:rPr>
                <w:i/>
                <w:sz w:val="20"/>
                <w:szCs w:val="20"/>
              </w:rPr>
              <w:t>(disponível em www.goiasfomento.com)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1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Documento de identidade e CPF</w:t>
            </w:r>
            <w:r w:rsidR="00AA2D28" w:rsidRPr="00AA2D28">
              <w:rPr>
                <w:sz w:val="20"/>
                <w:szCs w:val="20"/>
                <w:lang w:val="pt-BR"/>
              </w:rPr>
              <w:t xml:space="preserve"> ou CNH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1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Comprovante de endereço residencial recente e com CEP (Ex</w:t>
            </w:r>
            <w:r w:rsidR="002B7265">
              <w:rPr>
                <w:sz w:val="20"/>
                <w:szCs w:val="20"/>
                <w:lang w:val="pt-BR"/>
              </w:rPr>
              <w:t>.</w:t>
            </w:r>
            <w:r w:rsidRPr="00AA2D28">
              <w:rPr>
                <w:sz w:val="20"/>
                <w:szCs w:val="20"/>
                <w:lang w:val="pt-BR"/>
              </w:rPr>
              <w:t>: Água,</w:t>
            </w:r>
            <w:r w:rsidRPr="00AA2D28">
              <w:rPr>
                <w:spacing w:val="-8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Energia</w:t>
            </w:r>
            <w:r w:rsidR="00875EFB">
              <w:rPr>
                <w:sz w:val="20"/>
                <w:szCs w:val="20"/>
                <w:lang w:val="pt-BR"/>
              </w:rPr>
              <w:t xml:space="preserve"> ou</w:t>
            </w:r>
            <w:r w:rsidR="002B7265">
              <w:rPr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Telefone);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1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Certidão</w:t>
            </w:r>
            <w:r w:rsidRPr="00AA2D28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r w:rsidR="00875EFB">
              <w:rPr>
                <w:sz w:val="20"/>
                <w:szCs w:val="20"/>
                <w:lang w:val="pt-BR"/>
              </w:rPr>
              <w:t>Casamento/Separação/Divórcio/Ó</w:t>
            </w:r>
            <w:r w:rsidRPr="00AA2D28">
              <w:rPr>
                <w:sz w:val="20"/>
                <w:szCs w:val="20"/>
                <w:lang w:val="pt-BR"/>
              </w:rPr>
              <w:t>bito</w:t>
            </w:r>
            <w:r w:rsidR="00875EFB">
              <w:rPr>
                <w:sz w:val="20"/>
                <w:szCs w:val="20"/>
                <w:lang w:val="pt-BR"/>
              </w:rPr>
              <w:t>, quando for o caso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7"/>
              </w:numPr>
              <w:spacing w:line="276" w:lineRule="auto"/>
              <w:ind w:left="454" w:right="111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 xml:space="preserve">Imposto de Renda completo, incluso recibo de entrega do último exercício </w:t>
            </w:r>
            <w:r w:rsidRPr="00AA2D28">
              <w:rPr>
                <w:b/>
                <w:sz w:val="20"/>
                <w:szCs w:val="20"/>
                <w:lang w:val="pt-BR"/>
              </w:rPr>
              <w:t>(obrigatório para quem possui renda superior a R$ 1.903,99)</w:t>
            </w:r>
            <w:r w:rsidRPr="00AA2D28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5E38EA">
            <w:pPr>
              <w:pStyle w:val="TableParagraph"/>
              <w:tabs>
                <w:tab w:val="left" w:pos="394"/>
              </w:tabs>
              <w:spacing w:before="17" w:line="242" w:lineRule="auto"/>
              <w:ind w:left="110" w:right="111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u w:val="single"/>
                <w:lang w:val="pt-BR"/>
              </w:rPr>
              <w:t>Para Avalistas</w:t>
            </w:r>
            <w:r w:rsidR="00D47D84" w:rsidRPr="00AA2D28">
              <w:rPr>
                <w:sz w:val="20"/>
                <w:szCs w:val="20"/>
                <w:lang w:val="pt-BR"/>
              </w:rPr>
              <w:t xml:space="preserve"> (se necessário):</w:t>
            </w:r>
          </w:p>
          <w:p w:rsidR="0021258B" w:rsidRPr="00AA2D28" w:rsidRDefault="0021258B" w:rsidP="005E38EA">
            <w:pPr>
              <w:pStyle w:val="TableParagraph"/>
              <w:numPr>
                <w:ilvl w:val="1"/>
                <w:numId w:val="17"/>
              </w:numPr>
              <w:spacing w:before="14"/>
              <w:ind w:left="879" w:right="111" w:hanging="426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Quando empregado de empresa privada</w:t>
            </w:r>
            <w:r w:rsidR="00F74A6A" w:rsidRPr="00AA2D28">
              <w:rPr>
                <w:b/>
                <w:sz w:val="20"/>
                <w:szCs w:val="20"/>
                <w:lang w:val="pt-BR"/>
              </w:rPr>
              <w:t xml:space="preserve"> ou servidor público</w:t>
            </w:r>
            <w:r w:rsidR="00AA2D28" w:rsidRPr="00AA2D28">
              <w:rPr>
                <w:sz w:val="20"/>
                <w:szCs w:val="20"/>
                <w:lang w:val="pt-BR"/>
              </w:rPr>
              <w:t>: acrescentar o</w:t>
            </w:r>
            <w:r w:rsidR="00F74A6A" w:rsidRPr="00AA2D28">
              <w:rPr>
                <w:sz w:val="20"/>
                <w:szCs w:val="20"/>
                <w:lang w:val="pt-BR"/>
              </w:rPr>
              <w:t xml:space="preserve"> último contracheque;</w:t>
            </w:r>
          </w:p>
          <w:p w:rsidR="0021258B" w:rsidRPr="00AA2D28" w:rsidRDefault="0021258B" w:rsidP="005E38EA">
            <w:pPr>
              <w:pStyle w:val="TableParagraph"/>
              <w:numPr>
                <w:ilvl w:val="1"/>
                <w:numId w:val="17"/>
              </w:numPr>
              <w:spacing w:before="14"/>
              <w:ind w:left="879" w:right="111" w:hanging="426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Quando empresário ou profissional liberal:</w:t>
            </w:r>
            <w:r w:rsidRPr="00AA2D28">
              <w:rPr>
                <w:sz w:val="20"/>
                <w:szCs w:val="20"/>
                <w:lang w:val="pt-BR"/>
              </w:rPr>
              <w:t xml:space="preserve"> apresentar as duas últimas declarações do imposto de renda</w:t>
            </w:r>
            <w:r w:rsidR="00875EFB">
              <w:rPr>
                <w:sz w:val="20"/>
                <w:szCs w:val="20"/>
                <w:lang w:val="pt-BR"/>
              </w:rPr>
              <w:t xml:space="preserve"> completo</w:t>
            </w:r>
            <w:r w:rsidR="008E2C25">
              <w:rPr>
                <w:sz w:val="20"/>
                <w:szCs w:val="20"/>
                <w:lang w:val="pt-BR"/>
              </w:rPr>
              <w:t xml:space="preserve">, </w:t>
            </w:r>
            <w:r w:rsidR="008E2C25">
              <w:rPr>
                <w:sz w:val="20"/>
                <w:szCs w:val="20"/>
                <w:lang w:val="pt-BR"/>
              </w:rPr>
              <w:t>incluso</w:t>
            </w:r>
            <w:r w:rsidR="00875EFB">
              <w:rPr>
                <w:sz w:val="20"/>
                <w:szCs w:val="20"/>
                <w:lang w:val="pt-BR"/>
              </w:rPr>
              <w:t>s</w:t>
            </w:r>
            <w:r w:rsidR="008E2C25">
              <w:rPr>
                <w:sz w:val="20"/>
                <w:szCs w:val="20"/>
                <w:lang w:val="pt-BR"/>
              </w:rPr>
              <w:t xml:space="preserve"> o</w:t>
            </w:r>
            <w:r w:rsidR="00875EFB">
              <w:rPr>
                <w:sz w:val="20"/>
                <w:szCs w:val="20"/>
                <w:lang w:val="pt-BR"/>
              </w:rPr>
              <w:t>s</w:t>
            </w:r>
            <w:r w:rsidR="008E2C25">
              <w:rPr>
                <w:sz w:val="20"/>
                <w:szCs w:val="20"/>
                <w:lang w:val="pt-BR"/>
              </w:rPr>
              <w:t xml:space="preserve"> respectivo</w:t>
            </w:r>
            <w:r w:rsidR="00875EFB">
              <w:rPr>
                <w:sz w:val="20"/>
                <w:szCs w:val="20"/>
                <w:lang w:val="pt-BR"/>
              </w:rPr>
              <w:t>s</w:t>
            </w:r>
            <w:r w:rsidR="008E2C25">
              <w:rPr>
                <w:sz w:val="20"/>
                <w:szCs w:val="20"/>
                <w:lang w:val="pt-BR"/>
              </w:rPr>
              <w:t xml:space="preserve"> recibo</w:t>
            </w:r>
            <w:r w:rsidR="00875EFB">
              <w:rPr>
                <w:sz w:val="20"/>
                <w:szCs w:val="20"/>
                <w:lang w:val="pt-BR"/>
              </w:rPr>
              <w:t>s</w:t>
            </w:r>
            <w:r w:rsidR="008E2C25">
              <w:rPr>
                <w:sz w:val="20"/>
                <w:szCs w:val="20"/>
                <w:lang w:val="pt-BR"/>
              </w:rPr>
              <w:t xml:space="preserve"> de entrega</w:t>
            </w:r>
            <w:r w:rsidR="008E2C25" w:rsidRPr="002D7D53">
              <w:rPr>
                <w:sz w:val="20"/>
                <w:szCs w:val="20"/>
                <w:lang w:val="pt-BR"/>
              </w:rPr>
              <w:t>;</w:t>
            </w:r>
          </w:p>
          <w:p w:rsidR="0021258B" w:rsidRDefault="0021258B" w:rsidP="005E38EA">
            <w:pPr>
              <w:pStyle w:val="TableParagraph"/>
              <w:numPr>
                <w:ilvl w:val="1"/>
                <w:numId w:val="17"/>
              </w:numPr>
              <w:spacing w:before="14"/>
              <w:ind w:left="879" w:right="111" w:hanging="426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Quando aposentado ou pensionista:</w:t>
            </w:r>
            <w:r w:rsidRPr="00AA2D28">
              <w:rPr>
                <w:sz w:val="20"/>
                <w:szCs w:val="20"/>
                <w:lang w:val="pt-BR"/>
              </w:rPr>
              <w:t xml:space="preserve"> acre</w:t>
            </w:r>
            <w:r w:rsidR="00F74A6A" w:rsidRPr="00AA2D28">
              <w:rPr>
                <w:sz w:val="20"/>
                <w:szCs w:val="20"/>
                <w:lang w:val="pt-BR"/>
              </w:rPr>
              <w:t>scentar o extrato</w:t>
            </w:r>
            <w:r w:rsidRPr="00AA2D28">
              <w:rPr>
                <w:sz w:val="20"/>
                <w:szCs w:val="20"/>
                <w:lang w:val="pt-BR"/>
              </w:rPr>
              <w:t xml:space="preserve"> do beneficio do</w:t>
            </w:r>
            <w:r w:rsidR="00F74A6A" w:rsidRPr="00AA2D28">
              <w:rPr>
                <w:sz w:val="20"/>
                <w:szCs w:val="20"/>
                <w:lang w:val="pt-BR"/>
              </w:rPr>
              <w:t xml:space="preserve"> último mês</w:t>
            </w:r>
            <w:r w:rsidRPr="00AA2D28">
              <w:rPr>
                <w:sz w:val="20"/>
                <w:szCs w:val="20"/>
                <w:lang w:val="pt-BR"/>
              </w:rPr>
              <w:t>.</w:t>
            </w:r>
          </w:p>
          <w:p w:rsidR="00AA6BBD" w:rsidRPr="00AA6BBD" w:rsidRDefault="00AA6BBD" w:rsidP="00AA6BBD">
            <w:pPr>
              <w:pStyle w:val="TableParagraph"/>
              <w:spacing w:before="14"/>
              <w:ind w:left="879" w:right="111"/>
              <w:jc w:val="both"/>
              <w:rPr>
                <w:sz w:val="6"/>
                <w:szCs w:val="6"/>
                <w:lang w:val="pt-BR"/>
              </w:rPr>
            </w:pPr>
          </w:p>
        </w:tc>
      </w:tr>
      <w:tr w:rsidR="0021258B" w:rsidRPr="00AA2D28" w:rsidTr="00A67746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D47D84" w:rsidP="005E38EA">
            <w:pPr>
              <w:pStyle w:val="TableParagraph"/>
              <w:spacing w:before="21"/>
              <w:ind w:left="110" w:right="111"/>
              <w:rPr>
                <w:b/>
                <w:sz w:val="24"/>
              </w:rPr>
            </w:pPr>
            <w:r w:rsidRPr="00AA2D28">
              <w:rPr>
                <w:b/>
                <w:sz w:val="24"/>
              </w:rPr>
              <w:t xml:space="preserve">EM CASO DE </w:t>
            </w:r>
            <w:r w:rsidR="0021258B" w:rsidRPr="00AA2D28">
              <w:rPr>
                <w:b/>
                <w:sz w:val="24"/>
              </w:rPr>
              <w:t>ALIENAÇÃO FIDUCIÁRIA</w:t>
            </w:r>
          </w:p>
        </w:tc>
      </w:tr>
      <w:tr w:rsidR="0021258B" w:rsidRPr="00AA2D28" w:rsidTr="00506616">
        <w:trPr>
          <w:trHeight w:val="2062"/>
        </w:trPr>
        <w:tc>
          <w:tcPr>
            <w:tcW w:w="10659" w:type="dxa"/>
            <w:tcBorders>
              <w:top w:val="single" w:sz="4" w:space="0" w:color="000000"/>
            </w:tcBorders>
          </w:tcPr>
          <w:p w:rsidR="00AA6BBD" w:rsidRPr="00AA6BBD" w:rsidRDefault="00AA6BBD" w:rsidP="00AA6BBD">
            <w:pPr>
              <w:pStyle w:val="TableParagraph"/>
              <w:spacing w:line="276" w:lineRule="auto"/>
              <w:ind w:left="454" w:right="111"/>
              <w:jc w:val="both"/>
              <w:rPr>
                <w:sz w:val="6"/>
                <w:szCs w:val="6"/>
                <w:lang w:val="pt-BR"/>
              </w:rPr>
            </w:pP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1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 xml:space="preserve">Certidão de registro do imóvel (Cartório) que deverá ser de inteiro teor, constar os limites e confrontações, 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1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Certidão de inexistência de quaisquer ônus do imóvel</w:t>
            </w:r>
            <w:r w:rsidRPr="00AA2D28">
              <w:rPr>
                <w:b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(data de emissão inferior a 30</w:t>
            </w:r>
            <w:r w:rsidRPr="00AA2D28">
              <w:rPr>
                <w:spacing w:val="-10"/>
                <w:sz w:val="20"/>
                <w:szCs w:val="20"/>
                <w:lang w:val="pt-BR"/>
              </w:rPr>
              <w:t xml:space="preserve"> </w:t>
            </w:r>
            <w:r w:rsidRPr="00AA2D28">
              <w:rPr>
                <w:sz w:val="20"/>
                <w:szCs w:val="20"/>
                <w:lang w:val="pt-BR"/>
              </w:rPr>
              <w:t>dias);</w:t>
            </w:r>
          </w:p>
          <w:p w:rsidR="0021258B" w:rsidRPr="00AA2D28" w:rsidRDefault="00731F47" w:rsidP="005E38E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1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Avaliação</w:t>
            </w:r>
            <w:r w:rsidR="0021258B" w:rsidRPr="00AA2D28">
              <w:rPr>
                <w:sz w:val="20"/>
                <w:szCs w:val="20"/>
                <w:lang w:val="pt-BR"/>
              </w:rPr>
              <w:t xml:space="preserve"> do imóvel </w:t>
            </w:r>
            <w:r w:rsidRPr="00AA2D28">
              <w:rPr>
                <w:sz w:val="20"/>
                <w:szCs w:val="20"/>
                <w:lang w:val="pt-BR"/>
              </w:rPr>
              <w:t>– valor venal do</w:t>
            </w:r>
            <w:r w:rsidR="0021258B" w:rsidRPr="00AA2D28">
              <w:rPr>
                <w:sz w:val="20"/>
                <w:szCs w:val="20"/>
                <w:lang w:val="pt-BR"/>
              </w:rPr>
              <w:t xml:space="preserve"> IPTU / ITU / ITR ou</w:t>
            </w:r>
            <w:r w:rsidR="0021258B" w:rsidRPr="00AA2D2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="0021258B" w:rsidRPr="00AA2D28">
              <w:rPr>
                <w:sz w:val="20"/>
                <w:szCs w:val="20"/>
                <w:lang w:val="pt-BR"/>
              </w:rPr>
              <w:t>Avaliação</w:t>
            </w:r>
            <w:r w:rsidR="0021258B" w:rsidRPr="00AA2D28">
              <w:rPr>
                <w:spacing w:val="-3"/>
                <w:sz w:val="20"/>
                <w:szCs w:val="20"/>
                <w:lang w:val="pt-BR"/>
              </w:rPr>
              <w:t xml:space="preserve"> </w:t>
            </w:r>
            <w:r w:rsidR="0021258B" w:rsidRPr="00AA2D28">
              <w:rPr>
                <w:sz w:val="20"/>
                <w:szCs w:val="20"/>
                <w:lang w:val="pt-BR"/>
              </w:rPr>
              <w:t>da</w:t>
            </w:r>
            <w:r w:rsidR="0021258B" w:rsidRPr="00AA2D28">
              <w:rPr>
                <w:spacing w:val="-2"/>
                <w:sz w:val="20"/>
                <w:szCs w:val="20"/>
                <w:lang w:val="pt-BR"/>
              </w:rPr>
              <w:t xml:space="preserve"> </w:t>
            </w:r>
            <w:proofErr w:type="spellStart"/>
            <w:proofErr w:type="gramStart"/>
            <w:r w:rsidR="00875EFB">
              <w:rPr>
                <w:sz w:val="20"/>
                <w:szCs w:val="20"/>
                <w:lang w:val="pt-BR"/>
              </w:rPr>
              <w:t>GoiásFomento</w:t>
            </w:r>
            <w:proofErr w:type="spellEnd"/>
            <w:proofErr w:type="gramEnd"/>
            <w:r w:rsidR="00875EFB">
              <w:rPr>
                <w:sz w:val="20"/>
                <w:szCs w:val="20"/>
                <w:lang w:val="pt-BR"/>
              </w:rPr>
              <w:t>;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1" w:hanging="284"/>
              <w:jc w:val="both"/>
              <w:rPr>
                <w:sz w:val="20"/>
                <w:szCs w:val="20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Certidão negativa de débitos municipais no CPF do proprietário do</w:t>
            </w:r>
            <w:r w:rsidRPr="00AA2D28">
              <w:rPr>
                <w:spacing w:val="-4"/>
                <w:sz w:val="20"/>
                <w:szCs w:val="20"/>
                <w:lang w:val="pt-BR"/>
              </w:rPr>
              <w:t xml:space="preserve"> </w:t>
            </w:r>
            <w:r w:rsidR="00875EFB">
              <w:rPr>
                <w:sz w:val="20"/>
                <w:szCs w:val="20"/>
                <w:lang w:val="pt-BR"/>
              </w:rPr>
              <w:t>imóvel;</w:t>
            </w:r>
          </w:p>
          <w:p w:rsidR="0021258B" w:rsidRPr="00AA2D28" w:rsidRDefault="0021258B" w:rsidP="005E38EA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454" w:right="111" w:hanging="284"/>
              <w:jc w:val="both"/>
              <w:rPr>
                <w:sz w:val="16"/>
                <w:lang w:val="pt-BR"/>
              </w:rPr>
            </w:pPr>
            <w:r w:rsidRPr="00AA2D28">
              <w:rPr>
                <w:sz w:val="20"/>
                <w:szCs w:val="20"/>
                <w:lang w:val="pt-BR"/>
              </w:rPr>
              <w:t>Imóvel urbano com edificações, obrigatório fazer seguro após aprovação do financiamento, tendo como beneficiário a GOIÁSFOMENTO.</w:t>
            </w:r>
          </w:p>
          <w:p w:rsidR="0021258B" w:rsidRPr="00AA2D28" w:rsidRDefault="0021258B" w:rsidP="005E38EA">
            <w:pPr>
              <w:pStyle w:val="TableParagraph"/>
              <w:spacing w:line="276" w:lineRule="auto"/>
              <w:ind w:right="111"/>
              <w:jc w:val="center"/>
              <w:rPr>
                <w:b/>
                <w:sz w:val="20"/>
                <w:szCs w:val="20"/>
                <w:lang w:val="pt-BR"/>
              </w:rPr>
            </w:pPr>
            <w:r w:rsidRPr="00AA2D28">
              <w:rPr>
                <w:b/>
                <w:sz w:val="20"/>
                <w:szCs w:val="20"/>
                <w:lang w:val="pt-BR"/>
              </w:rPr>
              <w:t>Obs.: Todas as despesas cartorárias e de seguro serão de responsabilidade do proponente.</w:t>
            </w:r>
          </w:p>
        </w:tc>
      </w:tr>
      <w:tr w:rsidR="0021258B" w:rsidRPr="00AA2D28" w:rsidTr="00A67746">
        <w:trPr>
          <w:trHeight w:val="323"/>
        </w:trPr>
        <w:tc>
          <w:tcPr>
            <w:tcW w:w="10659" w:type="dxa"/>
            <w:tcBorders>
              <w:bottom w:val="single" w:sz="4" w:space="0" w:color="000000"/>
            </w:tcBorders>
            <w:shd w:val="clear" w:color="auto" w:fill="D6A16C"/>
          </w:tcPr>
          <w:p w:rsidR="0021258B" w:rsidRPr="00AA2D28" w:rsidRDefault="0021258B" w:rsidP="005E38EA">
            <w:pPr>
              <w:pStyle w:val="TableParagraph"/>
              <w:spacing w:before="21"/>
              <w:ind w:left="110" w:right="111"/>
              <w:rPr>
                <w:b/>
                <w:sz w:val="24"/>
              </w:rPr>
            </w:pPr>
            <w:r w:rsidRPr="00AA2D28">
              <w:rPr>
                <w:b/>
                <w:sz w:val="24"/>
              </w:rPr>
              <w:t>IMPORTANTE</w:t>
            </w:r>
          </w:p>
        </w:tc>
      </w:tr>
      <w:tr w:rsidR="0021258B" w:rsidRPr="00AA2D28" w:rsidTr="00506616">
        <w:trPr>
          <w:trHeight w:val="2703"/>
        </w:trPr>
        <w:tc>
          <w:tcPr>
            <w:tcW w:w="10659" w:type="dxa"/>
            <w:tcBorders>
              <w:top w:val="single" w:sz="4" w:space="0" w:color="000000"/>
            </w:tcBorders>
          </w:tcPr>
          <w:p w:rsidR="00AA6BBD" w:rsidRPr="00AA6BBD" w:rsidRDefault="00AA6BBD" w:rsidP="00AA6BBD">
            <w:pPr>
              <w:pStyle w:val="TableParagraph"/>
              <w:spacing w:line="276" w:lineRule="auto"/>
              <w:ind w:left="453" w:right="111"/>
              <w:jc w:val="both"/>
              <w:rPr>
                <w:sz w:val="4"/>
                <w:szCs w:val="4"/>
              </w:rPr>
            </w:pPr>
          </w:p>
          <w:p w:rsidR="00D660F5" w:rsidRPr="00AA2D28" w:rsidRDefault="00B64B52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sz w:val="16"/>
                <w:szCs w:val="16"/>
              </w:rPr>
            </w:pPr>
            <w:r w:rsidRPr="00AA2D28">
              <w:rPr>
                <w:sz w:val="16"/>
                <w:szCs w:val="16"/>
              </w:rPr>
              <w:t>A</w:t>
            </w:r>
            <w:r w:rsidR="00D660F5" w:rsidRPr="00AA2D28">
              <w:rPr>
                <w:sz w:val="16"/>
                <w:szCs w:val="16"/>
              </w:rPr>
              <w:t xml:space="preserve"> empresa</w:t>
            </w:r>
            <w:r w:rsidRPr="00AA2D28">
              <w:rPr>
                <w:sz w:val="16"/>
                <w:szCs w:val="16"/>
              </w:rPr>
              <w:t xml:space="preserve"> poderá optar pela contratação do Fundo de Aval para compor a garantia do financiamento caso tenha faturamento anual</w:t>
            </w:r>
            <w:r w:rsidR="00D660F5" w:rsidRPr="00AA2D28">
              <w:rPr>
                <w:sz w:val="16"/>
                <w:szCs w:val="16"/>
              </w:rPr>
              <w:t xml:space="preserve"> </w:t>
            </w:r>
            <w:r w:rsidRPr="00AA2D28">
              <w:rPr>
                <w:sz w:val="16"/>
                <w:szCs w:val="16"/>
              </w:rPr>
              <w:t xml:space="preserve">de </w:t>
            </w:r>
            <w:r w:rsidR="00D660F5" w:rsidRPr="00AA2D28">
              <w:rPr>
                <w:sz w:val="16"/>
                <w:szCs w:val="16"/>
              </w:rPr>
              <w:t>até 4,8 milhões</w:t>
            </w:r>
            <w:r w:rsidR="00AA2D28" w:rsidRPr="00AA2D28">
              <w:rPr>
                <w:sz w:val="16"/>
                <w:szCs w:val="16"/>
              </w:rPr>
              <w:t>;</w:t>
            </w:r>
          </w:p>
          <w:p w:rsidR="00E40E82" w:rsidRDefault="00AA2D28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sz w:val="16"/>
                <w:szCs w:val="16"/>
              </w:rPr>
            </w:pPr>
            <w:r w:rsidRPr="00E40E82">
              <w:rPr>
                <w:sz w:val="16"/>
                <w:szCs w:val="16"/>
              </w:rPr>
              <w:t>Os documentos escaneados devem estar legíveis e na devida ordem de apresentação;</w:t>
            </w:r>
          </w:p>
          <w:p w:rsidR="0021258B" w:rsidRPr="00E40E82" w:rsidRDefault="00B64B52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sz w:val="16"/>
                <w:szCs w:val="16"/>
              </w:rPr>
            </w:pPr>
            <w:r w:rsidRPr="00E40E82">
              <w:rPr>
                <w:sz w:val="16"/>
                <w:szCs w:val="16"/>
                <w:lang w:val="pt-BR"/>
              </w:rPr>
              <w:t xml:space="preserve">É necessário o preenchimento das fichas cadastrais </w:t>
            </w:r>
            <w:r w:rsidR="00E40E82">
              <w:rPr>
                <w:sz w:val="16"/>
                <w:szCs w:val="16"/>
                <w:lang w:val="pt-BR"/>
              </w:rPr>
              <w:t xml:space="preserve">de pessoa física </w:t>
            </w:r>
            <w:r w:rsidRPr="00E40E82">
              <w:rPr>
                <w:sz w:val="16"/>
                <w:szCs w:val="16"/>
                <w:lang w:val="pt-BR"/>
              </w:rPr>
              <w:t>do proprietário, sócios</w:t>
            </w:r>
            <w:r w:rsidR="003A7F04" w:rsidRPr="00E40E82">
              <w:rPr>
                <w:sz w:val="16"/>
                <w:szCs w:val="16"/>
                <w:lang w:val="pt-BR"/>
              </w:rPr>
              <w:t>, avalistas</w:t>
            </w:r>
            <w:r w:rsidRPr="00E40E82">
              <w:rPr>
                <w:sz w:val="16"/>
                <w:szCs w:val="16"/>
                <w:lang w:val="pt-BR"/>
              </w:rPr>
              <w:t xml:space="preserve"> e respectivos cônjuges, além das fichas de pessoa jurídica e proposta de </w:t>
            </w:r>
            <w:r w:rsidR="00AA2D28" w:rsidRPr="00E40E82">
              <w:rPr>
                <w:sz w:val="16"/>
                <w:szCs w:val="16"/>
                <w:lang w:val="pt-BR"/>
              </w:rPr>
              <w:t>financiamento</w:t>
            </w:r>
            <w:r w:rsidRPr="00E40E82">
              <w:rPr>
                <w:sz w:val="16"/>
                <w:szCs w:val="16"/>
                <w:lang w:val="pt-BR"/>
              </w:rPr>
              <w:t xml:space="preserve"> </w:t>
            </w:r>
            <w:r w:rsidR="00AA2D28" w:rsidRPr="00E40E82">
              <w:rPr>
                <w:sz w:val="16"/>
                <w:szCs w:val="16"/>
                <w:lang w:val="pt-BR"/>
              </w:rPr>
              <w:t>(</w:t>
            </w:r>
            <w:r w:rsidR="00AA2D28" w:rsidRPr="00E40E82">
              <w:rPr>
                <w:i/>
                <w:sz w:val="16"/>
                <w:szCs w:val="16"/>
                <w:lang w:val="pt-BR"/>
              </w:rPr>
              <w:t>disponível em www.goiasfomento.com</w:t>
            </w:r>
            <w:r w:rsidR="00AA2D28" w:rsidRPr="00E40E82">
              <w:rPr>
                <w:sz w:val="16"/>
                <w:szCs w:val="16"/>
                <w:lang w:val="pt-BR"/>
              </w:rPr>
              <w:t>);</w:t>
            </w:r>
          </w:p>
          <w:p w:rsidR="00E82DF1" w:rsidRPr="00AA2D28" w:rsidRDefault="00FC6198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sz w:val="16"/>
                <w:szCs w:val="16"/>
                <w:lang w:val="pt-BR"/>
              </w:rPr>
            </w:pPr>
            <w:r w:rsidRPr="00AA2D28">
              <w:rPr>
                <w:sz w:val="16"/>
                <w:szCs w:val="16"/>
                <w:lang w:val="pt-BR"/>
              </w:rPr>
              <w:t>Serão exigidos os seguintes documentos, após a aprovação do crédito, q</w:t>
            </w:r>
            <w:r w:rsidR="00E82DF1" w:rsidRPr="00AA2D28">
              <w:rPr>
                <w:sz w:val="16"/>
                <w:szCs w:val="16"/>
                <w:lang w:val="pt-BR"/>
              </w:rPr>
              <w:t xml:space="preserve">uando o investimento envolver </w:t>
            </w:r>
            <w:r w:rsidR="00E82DF1" w:rsidRPr="00AA2D28">
              <w:rPr>
                <w:b/>
                <w:sz w:val="16"/>
                <w:szCs w:val="16"/>
                <w:u w:val="single"/>
                <w:lang w:val="pt-BR"/>
              </w:rPr>
              <w:t>obras civis (ampliação e construção da sede</w:t>
            </w:r>
            <w:r w:rsidR="00E82DF1" w:rsidRPr="00AA2D28">
              <w:rPr>
                <w:sz w:val="16"/>
                <w:szCs w:val="16"/>
                <w:u w:val="single"/>
                <w:lang w:val="pt-BR"/>
              </w:rPr>
              <w:t>)</w:t>
            </w:r>
            <w:r w:rsidR="00E82DF1" w:rsidRPr="00AA2D28">
              <w:rPr>
                <w:sz w:val="16"/>
                <w:szCs w:val="16"/>
                <w:lang w:val="pt-BR"/>
              </w:rPr>
              <w:t>: Plantas Arquitetônicas e Projetos de Engenharia (fundações, estrutural, hidro-sanitário, eletro-lógico, tratamento de dejetos etc.) devidamente aprovados pelos órgãos competentes, Memoriais Descritivos, Planilha Orçamentária e Cronograma Físico-Financeiro das obras, assinados por Engenheiro Civil com registro no CREA</w:t>
            </w:r>
            <w:r w:rsidRPr="00AA2D28">
              <w:rPr>
                <w:sz w:val="16"/>
                <w:szCs w:val="16"/>
                <w:lang w:val="pt-BR"/>
              </w:rPr>
              <w:t>,</w:t>
            </w:r>
            <w:r w:rsidR="00E82DF1" w:rsidRPr="00AA2D28">
              <w:rPr>
                <w:sz w:val="16"/>
                <w:szCs w:val="16"/>
                <w:lang w:val="pt-BR"/>
              </w:rPr>
              <w:t xml:space="preserve"> o Alvará de Construção emitido pela Prefeitura e ART’s (Anotações de Responsabilidade Técnica) junto ao CREA. </w:t>
            </w:r>
            <w:r w:rsidR="00E82DF1" w:rsidRPr="00AA2D28">
              <w:rPr>
                <w:b/>
                <w:sz w:val="16"/>
                <w:szCs w:val="16"/>
                <w:lang w:val="pt-BR"/>
              </w:rPr>
              <w:t>Para pequenas reformas</w:t>
            </w:r>
            <w:r w:rsidR="00E82DF1" w:rsidRPr="00AA2D28">
              <w:rPr>
                <w:sz w:val="16"/>
                <w:szCs w:val="16"/>
                <w:lang w:val="pt-BR"/>
              </w:rPr>
              <w:t>: alvará de reforma e planilha orçamentária da</w:t>
            </w:r>
            <w:r w:rsidR="00E82DF1" w:rsidRPr="00AA2D28">
              <w:rPr>
                <w:spacing w:val="-2"/>
                <w:sz w:val="16"/>
                <w:szCs w:val="16"/>
                <w:lang w:val="pt-BR"/>
              </w:rPr>
              <w:t xml:space="preserve"> </w:t>
            </w:r>
            <w:r w:rsidR="00E82DF1" w:rsidRPr="00AA2D28">
              <w:rPr>
                <w:sz w:val="16"/>
                <w:szCs w:val="16"/>
                <w:lang w:val="pt-BR"/>
              </w:rPr>
              <w:t>obra.</w:t>
            </w:r>
          </w:p>
          <w:p w:rsidR="00B64B52" w:rsidRPr="00AA2D28" w:rsidRDefault="00B64B52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b/>
                <w:sz w:val="16"/>
                <w:szCs w:val="16"/>
                <w:lang w:val="pt-BR"/>
              </w:rPr>
            </w:pPr>
            <w:r w:rsidRPr="00AA2D28">
              <w:rPr>
                <w:b/>
                <w:sz w:val="16"/>
                <w:szCs w:val="16"/>
                <w:lang w:val="pt-BR"/>
              </w:rPr>
              <w:t xml:space="preserve">A aprovação do crédito estará sujeita a análise de crédito, </w:t>
            </w:r>
            <w:r w:rsidR="00BD060A" w:rsidRPr="00AA2D28">
              <w:rPr>
                <w:b/>
                <w:sz w:val="16"/>
                <w:szCs w:val="16"/>
                <w:lang w:val="pt-BR"/>
              </w:rPr>
              <w:t xml:space="preserve">a análise </w:t>
            </w:r>
            <w:r w:rsidRPr="00AA2D28">
              <w:rPr>
                <w:b/>
                <w:sz w:val="16"/>
                <w:szCs w:val="16"/>
                <w:lang w:val="pt-BR"/>
              </w:rPr>
              <w:t xml:space="preserve">dos documentos e à regularidade </w:t>
            </w:r>
            <w:r w:rsidR="00AA2D28">
              <w:rPr>
                <w:b/>
                <w:sz w:val="16"/>
                <w:szCs w:val="16"/>
                <w:lang w:val="pt-BR"/>
              </w:rPr>
              <w:t>junto a Receita</w:t>
            </w:r>
            <w:r w:rsidRPr="00AA2D28">
              <w:rPr>
                <w:b/>
                <w:sz w:val="16"/>
                <w:szCs w:val="16"/>
                <w:lang w:val="pt-BR"/>
              </w:rPr>
              <w:t xml:space="preserve"> Federal, </w:t>
            </w:r>
            <w:r w:rsidR="00AA2D28">
              <w:rPr>
                <w:b/>
                <w:sz w:val="16"/>
                <w:szCs w:val="16"/>
                <w:lang w:val="pt-BR"/>
              </w:rPr>
              <w:t>Fazendas Estadual e Municipal, do FGTS, SPC e</w:t>
            </w:r>
            <w:r w:rsidR="008E2C25">
              <w:rPr>
                <w:b/>
                <w:sz w:val="16"/>
                <w:szCs w:val="16"/>
                <w:lang w:val="pt-BR"/>
              </w:rPr>
              <w:t xml:space="preserve"> BACEN;</w:t>
            </w:r>
          </w:p>
          <w:p w:rsidR="00B64B52" w:rsidRPr="00AA2D28" w:rsidRDefault="00B64B52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sz w:val="16"/>
                <w:szCs w:val="16"/>
                <w:lang w:val="pt-BR"/>
              </w:rPr>
            </w:pPr>
            <w:r w:rsidRPr="00AA2D28">
              <w:rPr>
                <w:sz w:val="16"/>
                <w:szCs w:val="16"/>
                <w:lang w:val="pt-BR"/>
              </w:rPr>
              <w:t xml:space="preserve">Obrigatório preenchimento do </w:t>
            </w:r>
            <w:r w:rsidRPr="00AA2D28">
              <w:rPr>
                <w:b/>
                <w:sz w:val="16"/>
                <w:szCs w:val="16"/>
                <w:lang w:val="pt-BR"/>
              </w:rPr>
              <w:t>Questionário Socioambiental para as atividades no</w:t>
            </w:r>
            <w:r w:rsidRPr="00AA2D28">
              <w:rPr>
                <w:b/>
                <w:spacing w:val="-15"/>
                <w:sz w:val="16"/>
                <w:szCs w:val="16"/>
                <w:lang w:val="pt-BR"/>
              </w:rPr>
              <w:t xml:space="preserve"> </w:t>
            </w:r>
            <w:r w:rsidR="008E2C25">
              <w:rPr>
                <w:b/>
                <w:sz w:val="16"/>
                <w:szCs w:val="16"/>
                <w:lang w:val="pt-BR"/>
              </w:rPr>
              <w:t>Risco A e B;</w:t>
            </w:r>
          </w:p>
          <w:p w:rsidR="0021258B" w:rsidRPr="00AA2D28" w:rsidRDefault="00B64B52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b/>
                <w:sz w:val="16"/>
                <w:lang w:val="pt-BR"/>
              </w:rPr>
            </w:pPr>
            <w:proofErr w:type="gramStart"/>
            <w:r w:rsidRPr="00AA2D28">
              <w:rPr>
                <w:sz w:val="16"/>
                <w:szCs w:val="16"/>
                <w:lang w:val="pt-BR"/>
              </w:rPr>
              <w:t xml:space="preserve">Obrigatório </w:t>
            </w:r>
            <w:r w:rsidRPr="00AA2D28">
              <w:rPr>
                <w:b/>
                <w:sz w:val="16"/>
                <w:szCs w:val="16"/>
                <w:lang w:val="pt-BR"/>
              </w:rPr>
              <w:t>Licença</w:t>
            </w:r>
            <w:proofErr w:type="gramEnd"/>
            <w:r w:rsidRPr="00AA2D28">
              <w:rPr>
                <w:b/>
                <w:sz w:val="16"/>
                <w:szCs w:val="16"/>
                <w:lang w:val="pt-BR"/>
              </w:rPr>
              <w:t xml:space="preserve"> ambiental </w:t>
            </w:r>
            <w:r w:rsidRPr="00AA2D28">
              <w:rPr>
                <w:sz w:val="16"/>
                <w:szCs w:val="16"/>
                <w:lang w:val="pt-BR"/>
              </w:rPr>
              <w:t xml:space="preserve">para as atividades especificadas com o Risco A (de acordo com a Resolução </w:t>
            </w:r>
            <w:proofErr w:type="spellStart"/>
            <w:r w:rsidRPr="00AA2D28">
              <w:rPr>
                <w:sz w:val="16"/>
                <w:szCs w:val="16"/>
                <w:lang w:val="pt-BR"/>
              </w:rPr>
              <w:t>CEMAm</w:t>
            </w:r>
            <w:proofErr w:type="spellEnd"/>
            <w:r w:rsidRPr="00AA2D28">
              <w:rPr>
                <w:spacing w:val="-22"/>
                <w:sz w:val="16"/>
                <w:szCs w:val="16"/>
                <w:lang w:val="pt-BR"/>
              </w:rPr>
              <w:t xml:space="preserve"> </w:t>
            </w:r>
            <w:r w:rsidR="008E2C25">
              <w:rPr>
                <w:sz w:val="16"/>
                <w:szCs w:val="16"/>
                <w:lang w:val="pt-BR"/>
              </w:rPr>
              <w:t>04/2011);</w:t>
            </w:r>
          </w:p>
          <w:p w:rsidR="00BD060A" w:rsidRPr="00AA6BBD" w:rsidRDefault="00BD060A" w:rsidP="005E38EA">
            <w:pPr>
              <w:pStyle w:val="TableParagraph"/>
              <w:numPr>
                <w:ilvl w:val="0"/>
                <w:numId w:val="14"/>
              </w:numPr>
              <w:spacing w:line="276" w:lineRule="auto"/>
              <w:ind w:left="453" w:right="111" w:hanging="283"/>
              <w:jc w:val="both"/>
              <w:rPr>
                <w:b/>
                <w:sz w:val="16"/>
                <w:lang w:val="pt-BR"/>
              </w:rPr>
            </w:pPr>
            <w:r w:rsidRPr="00AA2D28">
              <w:rPr>
                <w:sz w:val="16"/>
                <w:szCs w:val="16"/>
                <w:lang w:val="pt-BR"/>
              </w:rPr>
              <w:t xml:space="preserve">Para pleitos a partir de R$ 200.000,00 </w:t>
            </w:r>
            <w:r w:rsidR="00AA2D28">
              <w:rPr>
                <w:sz w:val="16"/>
                <w:szCs w:val="16"/>
                <w:lang w:val="pt-BR"/>
              </w:rPr>
              <w:t xml:space="preserve">será </w:t>
            </w:r>
            <w:r w:rsidRPr="00AA2D28">
              <w:rPr>
                <w:sz w:val="16"/>
                <w:szCs w:val="16"/>
                <w:lang w:val="pt-BR"/>
              </w:rPr>
              <w:t xml:space="preserve">necessário o preenchimento da </w:t>
            </w:r>
            <w:r w:rsidR="00E40E82">
              <w:rPr>
                <w:sz w:val="16"/>
                <w:szCs w:val="16"/>
                <w:lang w:val="pt-BR"/>
              </w:rPr>
              <w:t>P</w:t>
            </w:r>
            <w:r w:rsidRPr="00AA2D28">
              <w:rPr>
                <w:sz w:val="16"/>
                <w:szCs w:val="16"/>
                <w:lang w:val="pt-BR"/>
              </w:rPr>
              <w:t xml:space="preserve">lanilha de Dados e Projeções Econômico-Financeiras, conforme modelo da </w:t>
            </w:r>
            <w:proofErr w:type="gramStart"/>
            <w:r w:rsidRPr="00AA2D28">
              <w:rPr>
                <w:sz w:val="16"/>
                <w:szCs w:val="16"/>
                <w:lang w:val="pt-BR"/>
              </w:rPr>
              <w:t>GoiásFomento</w:t>
            </w:r>
            <w:proofErr w:type="gramEnd"/>
            <w:r w:rsidRPr="00AA2D28">
              <w:rPr>
                <w:sz w:val="16"/>
                <w:szCs w:val="16"/>
                <w:lang w:val="pt-BR"/>
              </w:rPr>
              <w:t xml:space="preserve">. A partir de R$ 400.000,00 será necessário </w:t>
            </w:r>
            <w:r w:rsidR="00E40E82" w:rsidRPr="00AA2D28">
              <w:rPr>
                <w:sz w:val="16"/>
                <w:szCs w:val="16"/>
                <w:lang w:val="pt-BR"/>
              </w:rPr>
              <w:t>à</w:t>
            </w:r>
            <w:r w:rsidRPr="00AA2D28">
              <w:rPr>
                <w:sz w:val="16"/>
                <w:szCs w:val="16"/>
                <w:lang w:val="pt-BR"/>
              </w:rPr>
              <w:t xml:space="preserve"> apresentação de Projeto de Viabilidde Econômico-Financeira de acordo com o roteiro disponibilizado pela </w:t>
            </w:r>
            <w:proofErr w:type="spellStart"/>
            <w:r w:rsidRPr="00AA2D28">
              <w:rPr>
                <w:sz w:val="16"/>
                <w:szCs w:val="16"/>
                <w:lang w:val="pt-BR"/>
              </w:rPr>
              <w:t>Goiásfomento</w:t>
            </w:r>
            <w:proofErr w:type="spellEnd"/>
            <w:r w:rsidRPr="00AA2D28">
              <w:rPr>
                <w:sz w:val="16"/>
                <w:szCs w:val="16"/>
                <w:lang w:val="pt-BR"/>
              </w:rPr>
              <w:t>.</w:t>
            </w:r>
          </w:p>
          <w:p w:rsidR="00AA6BBD" w:rsidRPr="00AA6BBD" w:rsidRDefault="00AA6BBD" w:rsidP="00AA6BBD">
            <w:pPr>
              <w:pStyle w:val="TableParagraph"/>
              <w:spacing w:line="276" w:lineRule="auto"/>
              <w:ind w:left="453" w:right="111"/>
              <w:jc w:val="both"/>
              <w:rPr>
                <w:b/>
                <w:sz w:val="4"/>
                <w:szCs w:val="4"/>
                <w:lang w:val="pt-BR"/>
              </w:rPr>
            </w:pPr>
          </w:p>
        </w:tc>
      </w:tr>
    </w:tbl>
    <w:p w:rsidR="000C0D50" w:rsidRDefault="000C0D50" w:rsidP="005E38EA">
      <w:pPr>
        <w:spacing w:before="1"/>
        <w:ind w:right="111"/>
        <w:rPr>
          <w:b/>
        </w:rPr>
      </w:pPr>
    </w:p>
    <w:p w:rsidR="004C54BE" w:rsidRDefault="004C54BE" w:rsidP="005E38EA">
      <w:pPr>
        <w:spacing w:before="1"/>
        <w:ind w:right="111"/>
        <w:rPr>
          <w:b/>
        </w:rPr>
      </w:pPr>
    </w:p>
    <w:p w:rsidR="004C54BE" w:rsidRDefault="004C54BE" w:rsidP="005E38EA">
      <w:pPr>
        <w:spacing w:before="1"/>
        <w:ind w:right="111"/>
        <w:rPr>
          <w:b/>
        </w:rPr>
      </w:pPr>
    </w:p>
    <w:p w:rsidR="004C54BE" w:rsidRDefault="004C54BE" w:rsidP="005E38EA">
      <w:pPr>
        <w:spacing w:before="1"/>
        <w:ind w:right="111"/>
        <w:rPr>
          <w:b/>
        </w:rPr>
      </w:pPr>
    </w:p>
    <w:p w:rsidR="004C54BE" w:rsidRDefault="004C54BE" w:rsidP="005E38EA">
      <w:pPr>
        <w:spacing w:before="1"/>
        <w:ind w:right="111"/>
        <w:rPr>
          <w:b/>
        </w:rPr>
      </w:pPr>
    </w:p>
    <w:p w:rsidR="004C54BE" w:rsidRDefault="004C54BE" w:rsidP="005E38EA">
      <w:pPr>
        <w:spacing w:before="1"/>
        <w:ind w:right="111"/>
        <w:rPr>
          <w:b/>
        </w:rPr>
      </w:pPr>
    </w:p>
    <w:p w:rsidR="004C54BE" w:rsidRPr="00AA2D28" w:rsidRDefault="004C54BE" w:rsidP="005E38EA">
      <w:pPr>
        <w:spacing w:before="1"/>
        <w:ind w:right="111"/>
        <w:rPr>
          <w:b/>
        </w:rPr>
      </w:pPr>
    </w:p>
    <w:p w:rsidR="000C0D50" w:rsidRDefault="006C214D" w:rsidP="005E38EA">
      <w:pPr>
        <w:pStyle w:val="Ttulo2"/>
        <w:spacing w:before="191"/>
        <w:ind w:left="284" w:right="111"/>
        <w:rPr>
          <w:color w:val="FFFFFF" w:themeColor="background1"/>
          <w:sz w:val="18"/>
          <w:szCs w:val="18"/>
        </w:rPr>
      </w:pPr>
      <w:bookmarkStart w:id="3" w:name="Proposta_de_Negócio"/>
      <w:bookmarkStart w:id="4" w:name="Plano_de_Negócios"/>
      <w:bookmarkEnd w:id="3"/>
      <w:bookmarkEnd w:id="4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6DDA8" wp14:editId="3E423BDD">
                <wp:simplePos x="0" y="0"/>
                <wp:positionH relativeFrom="column">
                  <wp:posOffset>69215</wp:posOffset>
                </wp:positionH>
                <wp:positionV relativeFrom="paragraph">
                  <wp:posOffset>70856</wp:posOffset>
                </wp:positionV>
                <wp:extent cx="6796728" cy="259734"/>
                <wp:effectExtent l="0" t="0" r="4445" b="6985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6728" cy="259734"/>
                        </a:xfrm>
                        <a:prstGeom prst="roundRect">
                          <a:avLst/>
                        </a:prstGeom>
                        <a:solidFill>
                          <a:srgbClr val="033D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14D" w:rsidRPr="00F05082" w:rsidRDefault="00A67746" w:rsidP="00A6774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F05082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A</w:t>
                            </w:r>
                            <w:r w:rsidR="006C214D" w:rsidRPr="00F05082">
                              <w:rPr>
                                <w:b/>
                                <w:color w:val="FFFFFF" w:themeColor="background1"/>
                                <w:sz w:val="19"/>
                                <w:szCs w:val="19"/>
                              </w:rPr>
                              <w:t>v. Goiás nº 91 - Setor Central - CEP 74005-010 - Goiânia/GO - Telefone (62) 3216-4900 - Ouvidoria - 0800 649 1000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left:0;text-align:left;margin-left:5.45pt;margin-top:5.6pt;width:535.2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58utQIAAK0FAAAOAAAAZHJzL2Uyb0RvYy54bWysVM1u2zAMvg/YOwi6r07StFmDOkXQosOA&#10;oivaDj0rshQbkEWNUmJnj7NX2YuNkn/adcUOw3JQSJP8KH4ieX7R1obtFfoKbM6nRxPOlJVQVHab&#10;86+P1x8+cuaDsIUwYFXOD8rzi9X7d+eNW6oZlGAKhYxArF82LudlCG6ZZV6Wqhb+CJyyZNSAtQik&#10;4jYrUDSEXptsNpmcZg1g4RCk8p6+XnVGvkr4WisZvmjtVWAm53S3kE5M5yae2epcLLcoXFnJ/hri&#10;H25Ri8pS0hHqSgTBdlj9AVVXEsGDDkcS6gy0rqRKNVA108mrah5K4VSqhcjxbqTJ/z9Yebu/Q1YV&#10;9HacWVHTE92r8POH3e4MsEIxKWwAzwSiKoCesSBlGmlrnF9S9IO7w17zJEYOWo11/KfqWJuoPoxU&#10;qzYwSR9PF2enixk1hyTb7ORscTyPoNlztEMfPimoWRRyjrCzxT29Z6JZ7G986PwHv5jRg6mK68qY&#10;pOB2c2mQ7UV8++Pjq/m6T/Gbm7HR2UIM6xDjlyyW1xWUpHAwKvoZe6808UUlzNJNUqeqMY+QUtkw&#10;7UylIAJT+pMJ/YbssbdjRCo3AUZkTflH7B5g8OxABuzulr1/DFWp0cfgyd8u1gWPESkz2DAG15UF&#10;fAvAUFV95s5/IKmjJrIU2k1LLlHcQHGgxkLoJs47eV3RO94IH+4E0ojRMNLaCF/o0AaanEMvcVYC&#10;fn/re/SnzicrZw2NbM79t51AxZn5bGkmzqbzeZzxpMxPFjNS8KVl89Jid/UlUGdQ39Ptkhj9gxlE&#10;jVA/0XZZx6xkElZS7pzLgINyGbpVQvtJqvU6udFcOxFu7IOTETwSHFv0sX0S6PpmDjQGtzCMt1i+&#10;aufON0ZaWO8C6Cr1+jOvPfW0E1IP9fsrLp2XevJ63rKrXwAAAP//AwBQSwMEFAAGAAgAAAAhAMYK&#10;Va/eAAAACQEAAA8AAABkcnMvZG93bnJldi54bWxMj81uwjAQhO+V+g7WVuqt2An9gRAHVZBKpTco&#10;4mzibRI1XkexgfTtu5za02o0o9lv8uXoOnHGIbSeNCQTBQKp8ralWsP+8+1hBiJEQ9Z0nlDDDwZY&#10;Frc3ucmsv9AWz7tYCy6hkBkNTYx9JmWoGnQmTHyPxN6XH5yJLIda2sFcuNx1MlXqWTrTEn9oTI+r&#10;Bqvv3clp+Jin9WH7vjr46cu6fFRjuQ6bUuv7u/F1ASLiGP/CcMVndCiY6ehPZIPoWKs5J/kmKYir&#10;r2bJFMRRw1OagCxy+X9B8QsAAP//AwBQSwECLQAUAAYACAAAACEAtoM4kv4AAADhAQAAEwAAAAAA&#10;AAAAAAAAAAAAAAAAW0NvbnRlbnRfVHlwZXNdLnhtbFBLAQItABQABgAIAAAAIQA4/SH/1gAAAJQB&#10;AAALAAAAAAAAAAAAAAAAAC8BAABfcmVscy8ucmVsc1BLAQItABQABgAIAAAAIQAE758utQIAAK0F&#10;AAAOAAAAAAAAAAAAAAAAAC4CAABkcnMvZTJvRG9jLnhtbFBLAQItABQABgAIAAAAIQDGClWv3gAA&#10;AAkBAAAPAAAAAAAAAAAAAAAAAA8FAABkcnMvZG93bnJldi54bWxQSwUGAAAAAAQABADzAAAAGgYA&#10;AAAA&#10;" fillcolor="#033d4a" stroked="f" strokeweight="2pt">
                <v:textbox>
                  <w:txbxContent>
                    <w:p w:rsidR="006C214D" w:rsidRPr="00F05082" w:rsidRDefault="00A67746" w:rsidP="00A67746">
                      <w:pPr>
                        <w:jc w:val="center"/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</w:pPr>
                      <w:r w:rsidRPr="00F05082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A</w:t>
                      </w:r>
                      <w:r w:rsidR="006C214D" w:rsidRPr="00F05082">
                        <w:rPr>
                          <w:b/>
                          <w:color w:val="FFFFFF" w:themeColor="background1"/>
                          <w:sz w:val="19"/>
                          <w:szCs w:val="19"/>
                        </w:rPr>
                        <w:t>v. Goiás nº 91 - Setor Central - CEP 74005-010 - Goiânia/GO - Telefone (62) 3216-4900 - Ouvidoria - 0800 649 1000</w:t>
                      </w:r>
                    </w:p>
                  </w:txbxContent>
                </v:textbox>
              </v:roundrect>
            </w:pict>
          </mc:Fallback>
        </mc:AlternateContent>
      </w:r>
      <w:r w:rsidR="003A0FCD" w:rsidRPr="003A0FCD">
        <w:rPr>
          <w:color w:val="FFFFFF" w:themeColor="background1"/>
          <w:sz w:val="18"/>
          <w:szCs w:val="18"/>
        </w:rPr>
        <w:t>Av. Goiás, nº 91, Setor Central, CEP 74005-010, Goiânia/GO – Telefone (62) 3216-4900, Ouvidoria – 0800-649-</w:t>
      </w:r>
      <w:proofErr w:type="gramStart"/>
      <w:r w:rsidR="003A0FCD" w:rsidRPr="003A0FCD">
        <w:rPr>
          <w:color w:val="FFFFFF" w:themeColor="background1"/>
          <w:sz w:val="18"/>
          <w:szCs w:val="18"/>
        </w:rPr>
        <w:t>1000</w:t>
      </w:r>
      <w:proofErr w:type="gramEnd"/>
    </w:p>
    <w:p w:rsidR="00354FAA" w:rsidRPr="004C54BE" w:rsidRDefault="00354FAA" w:rsidP="005E38EA">
      <w:pPr>
        <w:pStyle w:val="Ttulo2"/>
        <w:spacing w:before="191"/>
        <w:ind w:left="0" w:right="111"/>
        <w:rPr>
          <w:rFonts w:ascii="Bodoni MT" w:hAnsi="Bodoni MT"/>
          <w:b w:val="0"/>
          <w:color w:val="000000" w:themeColor="text1"/>
          <w:sz w:val="10"/>
          <w:szCs w:val="10"/>
        </w:rPr>
      </w:pPr>
      <w:proofErr w:type="gramStart"/>
      <w:r w:rsidRPr="004C54BE">
        <w:rPr>
          <w:rFonts w:ascii="Bodoni MT" w:hAnsi="Bodoni MT"/>
          <w:b w:val="0"/>
          <w:color w:val="000000" w:themeColor="text1"/>
          <w:sz w:val="10"/>
          <w:szCs w:val="10"/>
        </w:rPr>
        <w:t>RD0</w:t>
      </w:r>
      <w:r w:rsidR="00975218" w:rsidRPr="004C54BE">
        <w:rPr>
          <w:rFonts w:ascii="Bodoni MT" w:hAnsi="Bodoni MT"/>
          <w:b w:val="0"/>
          <w:color w:val="000000" w:themeColor="text1"/>
          <w:sz w:val="10"/>
          <w:szCs w:val="10"/>
        </w:rPr>
        <w:t>7</w:t>
      </w:r>
      <w:r w:rsidRPr="004C54BE">
        <w:rPr>
          <w:rFonts w:ascii="Bodoni MT" w:hAnsi="Bodoni MT"/>
          <w:b w:val="0"/>
          <w:color w:val="000000" w:themeColor="text1"/>
          <w:sz w:val="10"/>
          <w:szCs w:val="10"/>
        </w:rPr>
        <w:t>.</w:t>
      </w:r>
      <w:proofErr w:type="gramEnd"/>
      <w:r w:rsidRPr="004C54BE">
        <w:rPr>
          <w:rFonts w:ascii="Bodoni MT" w:hAnsi="Bodoni MT"/>
          <w:b w:val="0"/>
          <w:color w:val="000000" w:themeColor="text1"/>
          <w:sz w:val="10"/>
          <w:szCs w:val="10"/>
        </w:rPr>
        <w:t>2022</w:t>
      </w:r>
    </w:p>
    <w:sectPr w:rsidR="00354FAA" w:rsidRPr="004C54BE" w:rsidSect="00B64B52">
      <w:pgSz w:w="11910" w:h="16850"/>
      <w:pgMar w:top="560" w:right="180" w:bottom="142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283"/>
    <w:multiLevelType w:val="hybridMultilevel"/>
    <w:tmpl w:val="B7D84EDE"/>
    <w:lvl w:ilvl="0" w:tplc="20825F1A">
      <w:start w:val="1"/>
      <w:numFmt w:val="decimal"/>
      <w:lvlText w:val="%1."/>
      <w:lvlJc w:val="left"/>
      <w:pPr>
        <w:ind w:left="408" w:hanging="284"/>
      </w:pPr>
      <w:rPr>
        <w:rFonts w:hint="default"/>
        <w:spacing w:val="0"/>
        <w:w w:val="93"/>
        <w:lang w:val="pt-PT" w:eastAsia="pt-PT" w:bidi="pt-PT"/>
      </w:rPr>
    </w:lvl>
    <w:lvl w:ilvl="1" w:tplc="F4368204">
      <w:numFmt w:val="bullet"/>
      <w:lvlText w:val="•"/>
      <w:lvlJc w:val="left"/>
      <w:pPr>
        <w:ind w:left="1425" w:hanging="284"/>
      </w:pPr>
      <w:rPr>
        <w:rFonts w:hint="default"/>
        <w:lang w:val="pt-PT" w:eastAsia="pt-PT" w:bidi="pt-PT"/>
      </w:rPr>
    </w:lvl>
    <w:lvl w:ilvl="2" w:tplc="5C44F8AC">
      <w:numFmt w:val="bullet"/>
      <w:lvlText w:val="•"/>
      <w:lvlJc w:val="left"/>
      <w:pPr>
        <w:ind w:left="2450" w:hanging="284"/>
      </w:pPr>
      <w:rPr>
        <w:rFonts w:hint="default"/>
        <w:lang w:val="pt-PT" w:eastAsia="pt-PT" w:bidi="pt-PT"/>
      </w:rPr>
    </w:lvl>
    <w:lvl w:ilvl="3" w:tplc="930CDC0C">
      <w:numFmt w:val="bullet"/>
      <w:lvlText w:val="•"/>
      <w:lvlJc w:val="left"/>
      <w:pPr>
        <w:ind w:left="3475" w:hanging="284"/>
      </w:pPr>
      <w:rPr>
        <w:rFonts w:hint="default"/>
        <w:lang w:val="pt-PT" w:eastAsia="pt-PT" w:bidi="pt-PT"/>
      </w:rPr>
    </w:lvl>
    <w:lvl w:ilvl="4" w:tplc="42CAB248">
      <w:numFmt w:val="bullet"/>
      <w:lvlText w:val="•"/>
      <w:lvlJc w:val="left"/>
      <w:pPr>
        <w:ind w:left="4500" w:hanging="284"/>
      </w:pPr>
      <w:rPr>
        <w:rFonts w:hint="default"/>
        <w:lang w:val="pt-PT" w:eastAsia="pt-PT" w:bidi="pt-PT"/>
      </w:rPr>
    </w:lvl>
    <w:lvl w:ilvl="5" w:tplc="E200CFB2">
      <w:numFmt w:val="bullet"/>
      <w:lvlText w:val="•"/>
      <w:lvlJc w:val="left"/>
      <w:pPr>
        <w:ind w:left="5525" w:hanging="284"/>
      </w:pPr>
      <w:rPr>
        <w:rFonts w:hint="default"/>
        <w:lang w:val="pt-PT" w:eastAsia="pt-PT" w:bidi="pt-PT"/>
      </w:rPr>
    </w:lvl>
    <w:lvl w:ilvl="6" w:tplc="8078FEF6">
      <w:numFmt w:val="bullet"/>
      <w:lvlText w:val="•"/>
      <w:lvlJc w:val="left"/>
      <w:pPr>
        <w:ind w:left="6550" w:hanging="284"/>
      </w:pPr>
      <w:rPr>
        <w:rFonts w:hint="default"/>
        <w:lang w:val="pt-PT" w:eastAsia="pt-PT" w:bidi="pt-PT"/>
      </w:rPr>
    </w:lvl>
    <w:lvl w:ilvl="7" w:tplc="CB0E4E8C">
      <w:numFmt w:val="bullet"/>
      <w:lvlText w:val="•"/>
      <w:lvlJc w:val="left"/>
      <w:pPr>
        <w:ind w:left="7575" w:hanging="284"/>
      </w:pPr>
      <w:rPr>
        <w:rFonts w:hint="default"/>
        <w:lang w:val="pt-PT" w:eastAsia="pt-PT" w:bidi="pt-PT"/>
      </w:rPr>
    </w:lvl>
    <w:lvl w:ilvl="8" w:tplc="CD7CCC76">
      <w:numFmt w:val="bullet"/>
      <w:lvlText w:val="•"/>
      <w:lvlJc w:val="left"/>
      <w:pPr>
        <w:ind w:left="8600" w:hanging="284"/>
      </w:pPr>
      <w:rPr>
        <w:rFonts w:hint="default"/>
        <w:lang w:val="pt-PT" w:eastAsia="pt-PT" w:bidi="pt-PT"/>
      </w:rPr>
    </w:lvl>
  </w:abstractNum>
  <w:abstractNum w:abstractNumId="1">
    <w:nsid w:val="2B202385"/>
    <w:multiLevelType w:val="hybridMultilevel"/>
    <w:tmpl w:val="DB468D16"/>
    <w:lvl w:ilvl="0" w:tplc="07E2C2AC">
      <w:start w:val="1"/>
      <w:numFmt w:val="decimal"/>
      <w:lvlText w:val="%1."/>
      <w:lvlJc w:val="left"/>
      <w:pPr>
        <w:ind w:left="408" w:hanging="284"/>
      </w:pPr>
      <w:rPr>
        <w:rFonts w:ascii="Cambria" w:eastAsia="Cambria" w:hAnsi="Cambria" w:cs="Cambria" w:hint="default"/>
        <w:spacing w:val="0"/>
        <w:w w:val="93"/>
        <w:sz w:val="20"/>
        <w:szCs w:val="20"/>
        <w:lang w:val="pt-PT" w:eastAsia="pt-PT" w:bidi="pt-PT"/>
      </w:rPr>
    </w:lvl>
    <w:lvl w:ilvl="1" w:tplc="D7020190">
      <w:numFmt w:val="bullet"/>
      <w:lvlText w:val="•"/>
      <w:lvlJc w:val="left"/>
      <w:pPr>
        <w:ind w:left="1425" w:hanging="284"/>
      </w:pPr>
      <w:rPr>
        <w:rFonts w:hint="default"/>
        <w:lang w:val="pt-PT" w:eastAsia="pt-PT" w:bidi="pt-PT"/>
      </w:rPr>
    </w:lvl>
    <w:lvl w:ilvl="2" w:tplc="31C6F7D6">
      <w:numFmt w:val="bullet"/>
      <w:lvlText w:val="•"/>
      <w:lvlJc w:val="left"/>
      <w:pPr>
        <w:ind w:left="2450" w:hanging="284"/>
      </w:pPr>
      <w:rPr>
        <w:rFonts w:hint="default"/>
        <w:lang w:val="pt-PT" w:eastAsia="pt-PT" w:bidi="pt-PT"/>
      </w:rPr>
    </w:lvl>
    <w:lvl w:ilvl="3" w:tplc="8D545B50">
      <w:numFmt w:val="bullet"/>
      <w:lvlText w:val="•"/>
      <w:lvlJc w:val="left"/>
      <w:pPr>
        <w:ind w:left="3475" w:hanging="284"/>
      </w:pPr>
      <w:rPr>
        <w:rFonts w:hint="default"/>
        <w:lang w:val="pt-PT" w:eastAsia="pt-PT" w:bidi="pt-PT"/>
      </w:rPr>
    </w:lvl>
    <w:lvl w:ilvl="4" w:tplc="A2703906">
      <w:numFmt w:val="bullet"/>
      <w:lvlText w:val="•"/>
      <w:lvlJc w:val="left"/>
      <w:pPr>
        <w:ind w:left="4500" w:hanging="284"/>
      </w:pPr>
      <w:rPr>
        <w:rFonts w:hint="default"/>
        <w:lang w:val="pt-PT" w:eastAsia="pt-PT" w:bidi="pt-PT"/>
      </w:rPr>
    </w:lvl>
    <w:lvl w:ilvl="5" w:tplc="1500EC82">
      <w:numFmt w:val="bullet"/>
      <w:lvlText w:val="•"/>
      <w:lvlJc w:val="left"/>
      <w:pPr>
        <w:ind w:left="5525" w:hanging="284"/>
      </w:pPr>
      <w:rPr>
        <w:rFonts w:hint="default"/>
        <w:lang w:val="pt-PT" w:eastAsia="pt-PT" w:bidi="pt-PT"/>
      </w:rPr>
    </w:lvl>
    <w:lvl w:ilvl="6" w:tplc="F9A0F05E">
      <w:numFmt w:val="bullet"/>
      <w:lvlText w:val="•"/>
      <w:lvlJc w:val="left"/>
      <w:pPr>
        <w:ind w:left="6550" w:hanging="284"/>
      </w:pPr>
      <w:rPr>
        <w:rFonts w:hint="default"/>
        <w:lang w:val="pt-PT" w:eastAsia="pt-PT" w:bidi="pt-PT"/>
      </w:rPr>
    </w:lvl>
    <w:lvl w:ilvl="7" w:tplc="0BFC0C5A">
      <w:numFmt w:val="bullet"/>
      <w:lvlText w:val="•"/>
      <w:lvlJc w:val="left"/>
      <w:pPr>
        <w:ind w:left="7575" w:hanging="284"/>
      </w:pPr>
      <w:rPr>
        <w:rFonts w:hint="default"/>
        <w:lang w:val="pt-PT" w:eastAsia="pt-PT" w:bidi="pt-PT"/>
      </w:rPr>
    </w:lvl>
    <w:lvl w:ilvl="8" w:tplc="266EAFB2">
      <w:numFmt w:val="bullet"/>
      <w:lvlText w:val="•"/>
      <w:lvlJc w:val="left"/>
      <w:pPr>
        <w:ind w:left="8600" w:hanging="284"/>
      </w:pPr>
      <w:rPr>
        <w:rFonts w:hint="default"/>
        <w:lang w:val="pt-PT" w:eastAsia="pt-PT" w:bidi="pt-PT"/>
      </w:rPr>
    </w:lvl>
  </w:abstractNum>
  <w:abstractNum w:abstractNumId="2">
    <w:nsid w:val="2BA47027"/>
    <w:multiLevelType w:val="hybridMultilevel"/>
    <w:tmpl w:val="C3AAF934"/>
    <w:lvl w:ilvl="0" w:tplc="DCFC71F0">
      <w:start w:val="1"/>
      <w:numFmt w:val="decimal"/>
      <w:lvlText w:val="%1."/>
      <w:lvlJc w:val="left"/>
      <w:pPr>
        <w:ind w:left="1046" w:hanging="33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</w:rPr>
    </w:lvl>
    <w:lvl w:ilvl="1" w:tplc="DF264756">
      <w:start w:val="1"/>
      <w:numFmt w:val="decimal"/>
      <w:lvlText w:val="8.%2"/>
      <w:lvlJc w:val="left"/>
      <w:pPr>
        <w:ind w:left="2000" w:hanging="337"/>
      </w:pPr>
      <w:rPr>
        <w:rFonts w:hint="default"/>
        <w:b/>
        <w:sz w:val="20"/>
        <w:szCs w:val="20"/>
      </w:rPr>
    </w:lvl>
    <w:lvl w:ilvl="2" w:tplc="F9CA4CCA">
      <w:numFmt w:val="bullet"/>
      <w:lvlText w:val="•"/>
      <w:lvlJc w:val="left"/>
      <w:pPr>
        <w:ind w:left="2960" w:hanging="337"/>
      </w:pPr>
      <w:rPr>
        <w:rFonts w:hint="default"/>
      </w:rPr>
    </w:lvl>
    <w:lvl w:ilvl="3" w:tplc="719033A2">
      <w:numFmt w:val="bullet"/>
      <w:lvlText w:val="•"/>
      <w:lvlJc w:val="left"/>
      <w:pPr>
        <w:ind w:left="3920" w:hanging="337"/>
      </w:pPr>
      <w:rPr>
        <w:rFonts w:hint="default"/>
      </w:rPr>
    </w:lvl>
    <w:lvl w:ilvl="4" w:tplc="2F18FE18">
      <w:numFmt w:val="bullet"/>
      <w:lvlText w:val="•"/>
      <w:lvlJc w:val="left"/>
      <w:pPr>
        <w:ind w:left="4880" w:hanging="337"/>
      </w:pPr>
      <w:rPr>
        <w:rFonts w:hint="default"/>
      </w:rPr>
    </w:lvl>
    <w:lvl w:ilvl="5" w:tplc="8A3ED9CE">
      <w:numFmt w:val="bullet"/>
      <w:lvlText w:val="•"/>
      <w:lvlJc w:val="left"/>
      <w:pPr>
        <w:ind w:left="5840" w:hanging="337"/>
      </w:pPr>
      <w:rPr>
        <w:rFonts w:hint="default"/>
      </w:rPr>
    </w:lvl>
    <w:lvl w:ilvl="6" w:tplc="2FEAAD3E">
      <w:numFmt w:val="bullet"/>
      <w:lvlText w:val="•"/>
      <w:lvlJc w:val="left"/>
      <w:pPr>
        <w:ind w:left="6800" w:hanging="337"/>
      </w:pPr>
      <w:rPr>
        <w:rFonts w:hint="default"/>
      </w:rPr>
    </w:lvl>
    <w:lvl w:ilvl="7" w:tplc="C34E2A52">
      <w:numFmt w:val="bullet"/>
      <w:lvlText w:val="•"/>
      <w:lvlJc w:val="left"/>
      <w:pPr>
        <w:ind w:left="7760" w:hanging="337"/>
      </w:pPr>
      <w:rPr>
        <w:rFonts w:hint="default"/>
      </w:rPr>
    </w:lvl>
    <w:lvl w:ilvl="8" w:tplc="FB686426">
      <w:numFmt w:val="bullet"/>
      <w:lvlText w:val="•"/>
      <w:lvlJc w:val="left"/>
      <w:pPr>
        <w:ind w:left="8720" w:hanging="337"/>
      </w:pPr>
      <w:rPr>
        <w:rFonts w:hint="default"/>
      </w:rPr>
    </w:lvl>
  </w:abstractNum>
  <w:abstractNum w:abstractNumId="3">
    <w:nsid w:val="313C11A8"/>
    <w:multiLevelType w:val="hybridMultilevel"/>
    <w:tmpl w:val="14A45068"/>
    <w:lvl w:ilvl="0" w:tplc="1570CD36">
      <w:numFmt w:val="bullet"/>
      <w:lvlText w:val="•"/>
      <w:lvlJc w:val="left"/>
      <w:pPr>
        <w:ind w:left="195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04C07234">
      <w:numFmt w:val="bullet"/>
      <w:lvlText w:val="•"/>
      <w:lvlJc w:val="left"/>
      <w:pPr>
        <w:ind w:left="1247" w:hanging="164"/>
      </w:pPr>
      <w:rPr>
        <w:rFonts w:hint="default"/>
        <w:lang w:val="pt-PT" w:eastAsia="pt-PT" w:bidi="pt-PT"/>
      </w:rPr>
    </w:lvl>
    <w:lvl w:ilvl="2" w:tplc="93D0FC0E">
      <w:numFmt w:val="bullet"/>
      <w:lvlText w:val="•"/>
      <w:lvlJc w:val="left"/>
      <w:pPr>
        <w:ind w:left="2295" w:hanging="164"/>
      </w:pPr>
      <w:rPr>
        <w:rFonts w:hint="default"/>
        <w:lang w:val="pt-PT" w:eastAsia="pt-PT" w:bidi="pt-PT"/>
      </w:rPr>
    </w:lvl>
    <w:lvl w:ilvl="3" w:tplc="4274BDC8">
      <w:numFmt w:val="bullet"/>
      <w:lvlText w:val="•"/>
      <w:lvlJc w:val="left"/>
      <w:pPr>
        <w:ind w:left="3343" w:hanging="164"/>
      </w:pPr>
      <w:rPr>
        <w:rFonts w:hint="default"/>
        <w:lang w:val="pt-PT" w:eastAsia="pt-PT" w:bidi="pt-PT"/>
      </w:rPr>
    </w:lvl>
    <w:lvl w:ilvl="4" w:tplc="4546F87C">
      <w:numFmt w:val="bullet"/>
      <w:lvlText w:val="•"/>
      <w:lvlJc w:val="left"/>
      <w:pPr>
        <w:ind w:left="4391" w:hanging="164"/>
      </w:pPr>
      <w:rPr>
        <w:rFonts w:hint="default"/>
        <w:lang w:val="pt-PT" w:eastAsia="pt-PT" w:bidi="pt-PT"/>
      </w:rPr>
    </w:lvl>
    <w:lvl w:ilvl="5" w:tplc="5B568B54">
      <w:numFmt w:val="bullet"/>
      <w:lvlText w:val="•"/>
      <w:lvlJc w:val="left"/>
      <w:pPr>
        <w:ind w:left="5439" w:hanging="164"/>
      </w:pPr>
      <w:rPr>
        <w:rFonts w:hint="default"/>
        <w:lang w:val="pt-PT" w:eastAsia="pt-PT" w:bidi="pt-PT"/>
      </w:rPr>
    </w:lvl>
    <w:lvl w:ilvl="6" w:tplc="75BE9432">
      <w:numFmt w:val="bullet"/>
      <w:lvlText w:val="•"/>
      <w:lvlJc w:val="left"/>
      <w:pPr>
        <w:ind w:left="6487" w:hanging="164"/>
      </w:pPr>
      <w:rPr>
        <w:rFonts w:hint="default"/>
        <w:lang w:val="pt-PT" w:eastAsia="pt-PT" w:bidi="pt-PT"/>
      </w:rPr>
    </w:lvl>
    <w:lvl w:ilvl="7" w:tplc="E530163E">
      <w:numFmt w:val="bullet"/>
      <w:lvlText w:val="•"/>
      <w:lvlJc w:val="left"/>
      <w:pPr>
        <w:ind w:left="7534" w:hanging="164"/>
      </w:pPr>
      <w:rPr>
        <w:rFonts w:hint="default"/>
        <w:lang w:val="pt-PT" w:eastAsia="pt-PT" w:bidi="pt-PT"/>
      </w:rPr>
    </w:lvl>
    <w:lvl w:ilvl="8" w:tplc="98324DF0">
      <w:numFmt w:val="bullet"/>
      <w:lvlText w:val="•"/>
      <w:lvlJc w:val="left"/>
      <w:pPr>
        <w:ind w:left="8582" w:hanging="164"/>
      </w:pPr>
      <w:rPr>
        <w:rFonts w:hint="default"/>
        <w:lang w:val="pt-PT" w:eastAsia="pt-PT" w:bidi="pt-PT"/>
      </w:rPr>
    </w:lvl>
  </w:abstractNum>
  <w:abstractNum w:abstractNumId="4">
    <w:nsid w:val="35163D84"/>
    <w:multiLevelType w:val="hybridMultilevel"/>
    <w:tmpl w:val="6C5C9534"/>
    <w:lvl w:ilvl="0" w:tplc="66F43D2C">
      <w:start w:val="1"/>
      <w:numFmt w:val="decimal"/>
      <w:lvlText w:val="%1."/>
      <w:lvlJc w:val="left"/>
      <w:pPr>
        <w:ind w:left="393" w:hanging="164"/>
      </w:pPr>
      <w:rPr>
        <w:rFonts w:hint="default"/>
        <w:spacing w:val="-2"/>
        <w:w w:val="94"/>
        <w:lang w:val="pt-PT" w:eastAsia="pt-PT" w:bidi="pt-PT"/>
      </w:rPr>
    </w:lvl>
    <w:lvl w:ilvl="1" w:tplc="1F9645DC">
      <w:numFmt w:val="bullet"/>
      <w:lvlText w:val="•"/>
      <w:lvlJc w:val="left"/>
      <w:pPr>
        <w:ind w:left="1425" w:hanging="164"/>
      </w:pPr>
      <w:rPr>
        <w:rFonts w:hint="default"/>
        <w:lang w:val="pt-PT" w:eastAsia="pt-PT" w:bidi="pt-PT"/>
      </w:rPr>
    </w:lvl>
    <w:lvl w:ilvl="2" w:tplc="6B52C930">
      <w:numFmt w:val="bullet"/>
      <w:lvlText w:val="•"/>
      <w:lvlJc w:val="left"/>
      <w:pPr>
        <w:ind w:left="2450" w:hanging="164"/>
      </w:pPr>
      <w:rPr>
        <w:rFonts w:hint="default"/>
        <w:lang w:val="pt-PT" w:eastAsia="pt-PT" w:bidi="pt-PT"/>
      </w:rPr>
    </w:lvl>
    <w:lvl w:ilvl="3" w:tplc="B5A889D6">
      <w:numFmt w:val="bullet"/>
      <w:lvlText w:val="•"/>
      <w:lvlJc w:val="left"/>
      <w:pPr>
        <w:ind w:left="3475" w:hanging="164"/>
      </w:pPr>
      <w:rPr>
        <w:rFonts w:hint="default"/>
        <w:lang w:val="pt-PT" w:eastAsia="pt-PT" w:bidi="pt-PT"/>
      </w:rPr>
    </w:lvl>
    <w:lvl w:ilvl="4" w:tplc="3BA0C9AE">
      <w:numFmt w:val="bullet"/>
      <w:lvlText w:val="•"/>
      <w:lvlJc w:val="left"/>
      <w:pPr>
        <w:ind w:left="4500" w:hanging="164"/>
      </w:pPr>
      <w:rPr>
        <w:rFonts w:hint="default"/>
        <w:lang w:val="pt-PT" w:eastAsia="pt-PT" w:bidi="pt-PT"/>
      </w:rPr>
    </w:lvl>
    <w:lvl w:ilvl="5" w:tplc="9CC6041E">
      <w:numFmt w:val="bullet"/>
      <w:lvlText w:val="•"/>
      <w:lvlJc w:val="left"/>
      <w:pPr>
        <w:ind w:left="5525" w:hanging="164"/>
      </w:pPr>
      <w:rPr>
        <w:rFonts w:hint="default"/>
        <w:lang w:val="pt-PT" w:eastAsia="pt-PT" w:bidi="pt-PT"/>
      </w:rPr>
    </w:lvl>
    <w:lvl w:ilvl="6" w:tplc="35509420">
      <w:numFmt w:val="bullet"/>
      <w:lvlText w:val="•"/>
      <w:lvlJc w:val="left"/>
      <w:pPr>
        <w:ind w:left="6550" w:hanging="164"/>
      </w:pPr>
      <w:rPr>
        <w:rFonts w:hint="default"/>
        <w:lang w:val="pt-PT" w:eastAsia="pt-PT" w:bidi="pt-PT"/>
      </w:rPr>
    </w:lvl>
    <w:lvl w:ilvl="7" w:tplc="06F41662">
      <w:numFmt w:val="bullet"/>
      <w:lvlText w:val="•"/>
      <w:lvlJc w:val="left"/>
      <w:pPr>
        <w:ind w:left="7575" w:hanging="164"/>
      </w:pPr>
      <w:rPr>
        <w:rFonts w:hint="default"/>
        <w:lang w:val="pt-PT" w:eastAsia="pt-PT" w:bidi="pt-PT"/>
      </w:rPr>
    </w:lvl>
    <w:lvl w:ilvl="8" w:tplc="320A2028">
      <w:numFmt w:val="bullet"/>
      <w:lvlText w:val="•"/>
      <w:lvlJc w:val="left"/>
      <w:pPr>
        <w:ind w:left="8600" w:hanging="164"/>
      </w:pPr>
      <w:rPr>
        <w:rFonts w:hint="default"/>
        <w:lang w:val="pt-PT" w:eastAsia="pt-PT" w:bidi="pt-PT"/>
      </w:rPr>
    </w:lvl>
  </w:abstractNum>
  <w:abstractNum w:abstractNumId="5">
    <w:nsid w:val="3CE3210D"/>
    <w:multiLevelType w:val="hybridMultilevel"/>
    <w:tmpl w:val="433A9100"/>
    <w:lvl w:ilvl="0" w:tplc="0B481ACC">
      <w:start w:val="1"/>
      <w:numFmt w:val="decimal"/>
      <w:lvlText w:val="%1."/>
      <w:lvlJc w:val="left"/>
      <w:pPr>
        <w:ind w:left="393" w:hanging="284"/>
      </w:pPr>
      <w:rPr>
        <w:rFonts w:ascii="Cambria" w:eastAsia="Cambria" w:hAnsi="Cambria" w:cs="Cambria" w:hint="default"/>
        <w:b/>
        <w:w w:val="99"/>
        <w:sz w:val="20"/>
        <w:szCs w:val="20"/>
      </w:rPr>
    </w:lvl>
    <w:lvl w:ilvl="1" w:tplc="4E08F516">
      <w:start w:val="1"/>
      <w:numFmt w:val="decimal"/>
      <w:lvlText w:val="5.%2"/>
      <w:lvlJc w:val="left"/>
      <w:pPr>
        <w:ind w:left="1424" w:hanging="284"/>
      </w:pPr>
      <w:rPr>
        <w:rFonts w:asciiTheme="majorHAnsi" w:hAnsiTheme="majorHAnsi" w:hint="default"/>
        <w:b/>
        <w:sz w:val="20"/>
        <w:szCs w:val="20"/>
      </w:rPr>
    </w:lvl>
    <w:lvl w:ilvl="2" w:tplc="E1CE3C86">
      <w:numFmt w:val="bullet"/>
      <w:lvlText w:val="•"/>
      <w:lvlJc w:val="left"/>
      <w:pPr>
        <w:ind w:left="2448" w:hanging="284"/>
      </w:pPr>
      <w:rPr>
        <w:rFonts w:hint="default"/>
      </w:rPr>
    </w:lvl>
    <w:lvl w:ilvl="3" w:tplc="6E16E31C">
      <w:numFmt w:val="bullet"/>
      <w:lvlText w:val="•"/>
      <w:lvlJc w:val="left"/>
      <w:pPr>
        <w:ind w:left="3472" w:hanging="284"/>
      </w:pPr>
      <w:rPr>
        <w:rFonts w:hint="default"/>
      </w:rPr>
    </w:lvl>
    <w:lvl w:ilvl="4" w:tplc="3BEE7396">
      <w:numFmt w:val="bullet"/>
      <w:lvlText w:val="•"/>
      <w:lvlJc w:val="left"/>
      <w:pPr>
        <w:ind w:left="4496" w:hanging="284"/>
      </w:pPr>
      <w:rPr>
        <w:rFonts w:hint="default"/>
      </w:rPr>
    </w:lvl>
    <w:lvl w:ilvl="5" w:tplc="D75A2594">
      <w:numFmt w:val="bullet"/>
      <w:lvlText w:val="•"/>
      <w:lvlJc w:val="left"/>
      <w:pPr>
        <w:ind w:left="5520" w:hanging="284"/>
      </w:pPr>
      <w:rPr>
        <w:rFonts w:hint="default"/>
      </w:rPr>
    </w:lvl>
    <w:lvl w:ilvl="6" w:tplc="20B4FF56">
      <w:numFmt w:val="bullet"/>
      <w:lvlText w:val="•"/>
      <w:lvlJc w:val="left"/>
      <w:pPr>
        <w:ind w:left="6544" w:hanging="284"/>
      </w:pPr>
      <w:rPr>
        <w:rFonts w:hint="default"/>
      </w:rPr>
    </w:lvl>
    <w:lvl w:ilvl="7" w:tplc="466E50DE">
      <w:numFmt w:val="bullet"/>
      <w:lvlText w:val="•"/>
      <w:lvlJc w:val="left"/>
      <w:pPr>
        <w:ind w:left="7568" w:hanging="284"/>
      </w:pPr>
      <w:rPr>
        <w:rFonts w:hint="default"/>
      </w:rPr>
    </w:lvl>
    <w:lvl w:ilvl="8" w:tplc="C7F6E05A">
      <w:numFmt w:val="bullet"/>
      <w:lvlText w:val="•"/>
      <w:lvlJc w:val="left"/>
      <w:pPr>
        <w:ind w:left="8592" w:hanging="284"/>
      </w:pPr>
      <w:rPr>
        <w:rFonts w:hint="default"/>
      </w:rPr>
    </w:lvl>
  </w:abstractNum>
  <w:abstractNum w:abstractNumId="6">
    <w:nsid w:val="3E70104F"/>
    <w:multiLevelType w:val="hybridMultilevel"/>
    <w:tmpl w:val="C0143A34"/>
    <w:lvl w:ilvl="0" w:tplc="5B9CFAE2">
      <w:numFmt w:val="bullet"/>
      <w:lvlText w:val="o"/>
      <w:lvlJc w:val="left"/>
      <w:pPr>
        <w:ind w:left="681" w:hanging="207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pt-PT" w:bidi="pt-PT"/>
      </w:rPr>
    </w:lvl>
    <w:lvl w:ilvl="1" w:tplc="5EC87D98">
      <w:numFmt w:val="bullet"/>
      <w:lvlText w:val=""/>
      <w:lvlJc w:val="left"/>
      <w:pPr>
        <w:ind w:left="1108" w:hanging="270"/>
      </w:pPr>
      <w:rPr>
        <w:rFonts w:ascii="Wingdings" w:eastAsia="Wingdings" w:hAnsi="Wingdings" w:cs="Wingdings" w:hint="default"/>
        <w:w w:val="95"/>
        <w:sz w:val="14"/>
        <w:szCs w:val="14"/>
        <w:lang w:val="pt-PT" w:eastAsia="pt-PT" w:bidi="pt-PT"/>
      </w:rPr>
    </w:lvl>
    <w:lvl w:ilvl="2" w:tplc="D43A66E8">
      <w:numFmt w:val="bullet"/>
      <w:lvlText w:val="•"/>
      <w:lvlJc w:val="left"/>
      <w:pPr>
        <w:ind w:left="2154" w:hanging="270"/>
      </w:pPr>
      <w:rPr>
        <w:rFonts w:hint="default"/>
        <w:lang w:val="pt-PT" w:eastAsia="pt-PT" w:bidi="pt-PT"/>
      </w:rPr>
    </w:lvl>
    <w:lvl w:ilvl="3" w:tplc="273EDA04">
      <w:numFmt w:val="bullet"/>
      <w:lvlText w:val="•"/>
      <w:lvlJc w:val="left"/>
      <w:pPr>
        <w:ind w:left="3208" w:hanging="270"/>
      </w:pPr>
      <w:rPr>
        <w:rFonts w:hint="default"/>
        <w:lang w:val="pt-PT" w:eastAsia="pt-PT" w:bidi="pt-PT"/>
      </w:rPr>
    </w:lvl>
    <w:lvl w:ilvl="4" w:tplc="759A07D0">
      <w:numFmt w:val="bullet"/>
      <w:lvlText w:val="•"/>
      <w:lvlJc w:val="left"/>
      <w:pPr>
        <w:ind w:left="4262" w:hanging="270"/>
      </w:pPr>
      <w:rPr>
        <w:rFonts w:hint="default"/>
        <w:lang w:val="pt-PT" w:eastAsia="pt-PT" w:bidi="pt-PT"/>
      </w:rPr>
    </w:lvl>
    <w:lvl w:ilvl="5" w:tplc="2154D416">
      <w:numFmt w:val="bullet"/>
      <w:lvlText w:val="•"/>
      <w:lvlJc w:val="left"/>
      <w:pPr>
        <w:ind w:left="5316" w:hanging="270"/>
      </w:pPr>
      <w:rPr>
        <w:rFonts w:hint="default"/>
        <w:lang w:val="pt-PT" w:eastAsia="pt-PT" w:bidi="pt-PT"/>
      </w:rPr>
    </w:lvl>
    <w:lvl w:ilvl="6" w:tplc="FE5EF7C6">
      <w:numFmt w:val="bullet"/>
      <w:lvlText w:val="•"/>
      <w:lvlJc w:val="left"/>
      <w:pPr>
        <w:ind w:left="6370" w:hanging="270"/>
      </w:pPr>
      <w:rPr>
        <w:rFonts w:hint="default"/>
        <w:lang w:val="pt-PT" w:eastAsia="pt-PT" w:bidi="pt-PT"/>
      </w:rPr>
    </w:lvl>
    <w:lvl w:ilvl="7" w:tplc="10921D38">
      <w:numFmt w:val="bullet"/>
      <w:lvlText w:val="•"/>
      <w:lvlJc w:val="left"/>
      <w:pPr>
        <w:ind w:left="7424" w:hanging="270"/>
      </w:pPr>
      <w:rPr>
        <w:rFonts w:hint="default"/>
        <w:lang w:val="pt-PT" w:eastAsia="pt-PT" w:bidi="pt-PT"/>
      </w:rPr>
    </w:lvl>
    <w:lvl w:ilvl="8" w:tplc="2F182F64">
      <w:numFmt w:val="bullet"/>
      <w:lvlText w:val="•"/>
      <w:lvlJc w:val="left"/>
      <w:pPr>
        <w:ind w:left="8478" w:hanging="270"/>
      </w:pPr>
      <w:rPr>
        <w:rFonts w:hint="default"/>
        <w:lang w:val="pt-PT" w:eastAsia="pt-PT" w:bidi="pt-PT"/>
      </w:rPr>
    </w:lvl>
  </w:abstractNum>
  <w:abstractNum w:abstractNumId="7">
    <w:nsid w:val="42707939"/>
    <w:multiLevelType w:val="hybridMultilevel"/>
    <w:tmpl w:val="A8A8CE72"/>
    <w:lvl w:ilvl="0" w:tplc="7A823D82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2FF8BC02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2" w:tplc="1AB844DC">
      <w:numFmt w:val="bullet"/>
      <w:lvlText w:val="•"/>
      <w:lvlJc w:val="left"/>
      <w:pPr>
        <w:ind w:left="2247" w:hanging="164"/>
      </w:pPr>
      <w:rPr>
        <w:rFonts w:hint="default"/>
        <w:lang w:val="pt-PT" w:eastAsia="pt-PT" w:bidi="pt-PT"/>
      </w:rPr>
    </w:lvl>
    <w:lvl w:ilvl="3" w:tplc="3DCC185C">
      <w:numFmt w:val="bullet"/>
      <w:lvlText w:val="•"/>
      <w:lvlJc w:val="left"/>
      <w:pPr>
        <w:ind w:left="3301" w:hanging="164"/>
      </w:pPr>
      <w:rPr>
        <w:rFonts w:hint="default"/>
        <w:lang w:val="pt-PT" w:eastAsia="pt-PT" w:bidi="pt-PT"/>
      </w:rPr>
    </w:lvl>
    <w:lvl w:ilvl="4" w:tplc="D19E2212">
      <w:numFmt w:val="bullet"/>
      <w:lvlText w:val="•"/>
      <w:lvlJc w:val="left"/>
      <w:pPr>
        <w:ind w:left="4355" w:hanging="164"/>
      </w:pPr>
      <w:rPr>
        <w:rFonts w:hint="default"/>
        <w:lang w:val="pt-PT" w:eastAsia="pt-PT" w:bidi="pt-PT"/>
      </w:rPr>
    </w:lvl>
    <w:lvl w:ilvl="5" w:tplc="6F048240">
      <w:numFmt w:val="bullet"/>
      <w:lvlText w:val="•"/>
      <w:lvlJc w:val="left"/>
      <w:pPr>
        <w:ind w:left="5409" w:hanging="164"/>
      </w:pPr>
      <w:rPr>
        <w:rFonts w:hint="default"/>
        <w:lang w:val="pt-PT" w:eastAsia="pt-PT" w:bidi="pt-PT"/>
      </w:rPr>
    </w:lvl>
    <w:lvl w:ilvl="6" w:tplc="62003834">
      <w:numFmt w:val="bullet"/>
      <w:lvlText w:val="•"/>
      <w:lvlJc w:val="left"/>
      <w:pPr>
        <w:ind w:left="6463" w:hanging="164"/>
      </w:pPr>
      <w:rPr>
        <w:rFonts w:hint="default"/>
        <w:lang w:val="pt-PT" w:eastAsia="pt-PT" w:bidi="pt-PT"/>
      </w:rPr>
    </w:lvl>
    <w:lvl w:ilvl="7" w:tplc="8C9231A8">
      <w:numFmt w:val="bullet"/>
      <w:lvlText w:val="•"/>
      <w:lvlJc w:val="left"/>
      <w:pPr>
        <w:ind w:left="7516" w:hanging="164"/>
      </w:pPr>
      <w:rPr>
        <w:rFonts w:hint="default"/>
        <w:lang w:val="pt-PT" w:eastAsia="pt-PT" w:bidi="pt-PT"/>
      </w:rPr>
    </w:lvl>
    <w:lvl w:ilvl="8" w:tplc="817AC466">
      <w:numFmt w:val="bullet"/>
      <w:lvlText w:val="•"/>
      <w:lvlJc w:val="left"/>
      <w:pPr>
        <w:ind w:left="8570" w:hanging="164"/>
      </w:pPr>
      <w:rPr>
        <w:rFonts w:hint="default"/>
        <w:lang w:val="pt-PT" w:eastAsia="pt-PT" w:bidi="pt-PT"/>
      </w:rPr>
    </w:lvl>
  </w:abstractNum>
  <w:abstractNum w:abstractNumId="8">
    <w:nsid w:val="43BF4646"/>
    <w:multiLevelType w:val="hybridMultilevel"/>
    <w:tmpl w:val="5BF8974E"/>
    <w:lvl w:ilvl="0" w:tplc="0242DF2C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500E9FE0">
      <w:numFmt w:val="bullet"/>
      <w:lvlText w:val="•"/>
      <w:lvlJc w:val="left"/>
      <w:pPr>
        <w:ind w:left="1193" w:hanging="164"/>
      </w:pPr>
      <w:rPr>
        <w:rFonts w:hint="default"/>
        <w:lang w:val="pt-PT" w:eastAsia="pt-PT" w:bidi="pt-PT"/>
      </w:rPr>
    </w:lvl>
    <w:lvl w:ilvl="2" w:tplc="D37E1D2A">
      <w:numFmt w:val="bullet"/>
      <w:lvlText w:val="•"/>
      <w:lvlJc w:val="left"/>
      <w:pPr>
        <w:ind w:left="2247" w:hanging="164"/>
      </w:pPr>
      <w:rPr>
        <w:rFonts w:hint="default"/>
        <w:lang w:val="pt-PT" w:eastAsia="pt-PT" w:bidi="pt-PT"/>
      </w:rPr>
    </w:lvl>
    <w:lvl w:ilvl="3" w:tplc="2DFEEDE8">
      <w:numFmt w:val="bullet"/>
      <w:lvlText w:val="•"/>
      <w:lvlJc w:val="left"/>
      <w:pPr>
        <w:ind w:left="3301" w:hanging="164"/>
      </w:pPr>
      <w:rPr>
        <w:rFonts w:hint="default"/>
        <w:lang w:val="pt-PT" w:eastAsia="pt-PT" w:bidi="pt-PT"/>
      </w:rPr>
    </w:lvl>
    <w:lvl w:ilvl="4" w:tplc="831EB6F6">
      <w:numFmt w:val="bullet"/>
      <w:lvlText w:val="•"/>
      <w:lvlJc w:val="left"/>
      <w:pPr>
        <w:ind w:left="4355" w:hanging="164"/>
      </w:pPr>
      <w:rPr>
        <w:rFonts w:hint="default"/>
        <w:lang w:val="pt-PT" w:eastAsia="pt-PT" w:bidi="pt-PT"/>
      </w:rPr>
    </w:lvl>
    <w:lvl w:ilvl="5" w:tplc="AFD40E1C">
      <w:numFmt w:val="bullet"/>
      <w:lvlText w:val="•"/>
      <w:lvlJc w:val="left"/>
      <w:pPr>
        <w:ind w:left="5409" w:hanging="164"/>
      </w:pPr>
      <w:rPr>
        <w:rFonts w:hint="default"/>
        <w:lang w:val="pt-PT" w:eastAsia="pt-PT" w:bidi="pt-PT"/>
      </w:rPr>
    </w:lvl>
    <w:lvl w:ilvl="6" w:tplc="AD18E75C">
      <w:numFmt w:val="bullet"/>
      <w:lvlText w:val="•"/>
      <w:lvlJc w:val="left"/>
      <w:pPr>
        <w:ind w:left="6463" w:hanging="164"/>
      </w:pPr>
      <w:rPr>
        <w:rFonts w:hint="default"/>
        <w:lang w:val="pt-PT" w:eastAsia="pt-PT" w:bidi="pt-PT"/>
      </w:rPr>
    </w:lvl>
    <w:lvl w:ilvl="7" w:tplc="442A87EE">
      <w:numFmt w:val="bullet"/>
      <w:lvlText w:val="•"/>
      <w:lvlJc w:val="left"/>
      <w:pPr>
        <w:ind w:left="7516" w:hanging="164"/>
      </w:pPr>
      <w:rPr>
        <w:rFonts w:hint="default"/>
        <w:lang w:val="pt-PT" w:eastAsia="pt-PT" w:bidi="pt-PT"/>
      </w:rPr>
    </w:lvl>
    <w:lvl w:ilvl="8" w:tplc="501CB624">
      <w:numFmt w:val="bullet"/>
      <w:lvlText w:val="•"/>
      <w:lvlJc w:val="left"/>
      <w:pPr>
        <w:ind w:left="8570" w:hanging="164"/>
      </w:pPr>
      <w:rPr>
        <w:rFonts w:hint="default"/>
        <w:lang w:val="pt-PT" w:eastAsia="pt-PT" w:bidi="pt-PT"/>
      </w:rPr>
    </w:lvl>
  </w:abstractNum>
  <w:abstractNum w:abstractNumId="9">
    <w:nsid w:val="4972665B"/>
    <w:multiLevelType w:val="hybridMultilevel"/>
    <w:tmpl w:val="C0C01928"/>
    <w:lvl w:ilvl="0" w:tplc="9DA89C1C">
      <w:start w:val="1"/>
      <w:numFmt w:val="decimal"/>
      <w:lvlText w:val="%1."/>
      <w:lvlJc w:val="left"/>
      <w:pPr>
        <w:ind w:left="393" w:hanging="320"/>
      </w:pPr>
      <w:rPr>
        <w:rFonts w:asciiTheme="majorHAnsi" w:hAnsiTheme="majorHAnsi" w:hint="default"/>
        <w:b/>
        <w:w w:val="99"/>
        <w:sz w:val="20"/>
        <w:szCs w:val="20"/>
      </w:rPr>
    </w:lvl>
    <w:lvl w:ilvl="1" w:tplc="6D56F744">
      <w:numFmt w:val="bullet"/>
      <w:lvlText w:val="•"/>
      <w:lvlJc w:val="left"/>
      <w:pPr>
        <w:ind w:left="1424" w:hanging="320"/>
      </w:pPr>
      <w:rPr>
        <w:rFonts w:hint="default"/>
      </w:rPr>
    </w:lvl>
    <w:lvl w:ilvl="2" w:tplc="7AB0521C">
      <w:numFmt w:val="bullet"/>
      <w:lvlText w:val="•"/>
      <w:lvlJc w:val="left"/>
      <w:pPr>
        <w:ind w:left="2448" w:hanging="320"/>
      </w:pPr>
      <w:rPr>
        <w:rFonts w:hint="default"/>
      </w:rPr>
    </w:lvl>
    <w:lvl w:ilvl="3" w:tplc="6840C052">
      <w:numFmt w:val="bullet"/>
      <w:lvlText w:val="•"/>
      <w:lvlJc w:val="left"/>
      <w:pPr>
        <w:ind w:left="3472" w:hanging="320"/>
      </w:pPr>
      <w:rPr>
        <w:rFonts w:hint="default"/>
      </w:rPr>
    </w:lvl>
    <w:lvl w:ilvl="4" w:tplc="A8F41D62">
      <w:numFmt w:val="bullet"/>
      <w:lvlText w:val="•"/>
      <w:lvlJc w:val="left"/>
      <w:pPr>
        <w:ind w:left="4496" w:hanging="320"/>
      </w:pPr>
      <w:rPr>
        <w:rFonts w:hint="default"/>
      </w:rPr>
    </w:lvl>
    <w:lvl w:ilvl="5" w:tplc="BE00AC1C">
      <w:numFmt w:val="bullet"/>
      <w:lvlText w:val="•"/>
      <w:lvlJc w:val="left"/>
      <w:pPr>
        <w:ind w:left="5520" w:hanging="320"/>
      </w:pPr>
      <w:rPr>
        <w:rFonts w:hint="default"/>
      </w:rPr>
    </w:lvl>
    <w:lvl w:ilvl="6" w:tplc="4D0AF4A2">
      <w:numFmt w:val="bullet"/>
      <w:lvlText w:val="•"/>
      <w:lvlJc w:val="left"/>
      <w:pPr>
        <w:ind w:left="6544" w:hanging="320"/>
      </w:pPr>
      <w:rPr>
        <w:rFonts w:hint="default"/>
      </w:rPr>
    </w:lvl>
    <w:lvl w:ilvl="7" w:tplc="8614252E">
      <w:numFmt w:val="bullet"/>
      <w:lvlText w:val="•"/>
      <w:lvlJc w:val="left"/>
      <w:pPr>
        <w:ind w:left="7568" w:hanging="320"/>
      </w:pPr>
      <w:rPr>
        <w:rFonts w:hint="default"/>
      </w:rPr>
    </w:lvl>
    <w:lvl w:ilvl="8" w:tplc="B036B184">
      <w:numFmt w:val="bullet"/>
      <w:lvlText w:val="•"/>
      <w:lvlJc w:val="left"/>
      <w:pPr>
        <w:ind w:left="8592" w:hanging="320"/>
      </w:pPr>
      <w:rPr>
        <w:rFonts w:hint="default"/>
      </w:rPr>
    </w:lvl>
  </w:abstractNum>
  <w:abstractNum w:abstractNumId="10">
    <w:nsid w:val="4A5E4020"/>
    <w:multiLevelType w:val="hybridMultilevel"/>
    <w:tmpl w:val="B7D61308"/>
    <w:lvl w:ilvl="0" w:tplc="7F66FCBC">
      <w:numFmt w:val="bullet"/>
      <w:lvlText w:val=""/>
      <w:lvlJc w:val="left"/>
      <w:pPr>
        <w:ind w:left="681" w:hanging="207"/>
      </w:pPr>
      <w:rPr>
        <w:rFonts w:hint="default"/>
        <w:w w:val="95"/>
        <w:lang w:val="pt-PT" w:eastAsia="pt-PT" w:bidi="pt-PT"/>
      </w:rPr>
    </w:lvl>
    <w:lvl w:ilvl="1" w:tplc="6646F942">
      <w:numFmt w:val="bullet"/>
      <w:lvlText w:val="•"/>
      <w:lvlJc w:val="left"/>
      <w:pPr>
        <w:ind w:left="1670" w:hanging="207"/>
      </w:pPr>
      <w:rPr>
        <w:rFonts w:hint="default"/>
        <w:lang w:val="pt-PT" w:eastAsia="pt-PT" w:bidi="pt-PT"/>
      </w:rPr>
    </w:lvl>
    <w:lvl w:ilvl="2" w:tplc="F3C68E86">
      <w:numFmt w:val="bullet"/>
      <w:lvlText w:val="•"/>
      <w:lvlJc w:val="left"/>
      <w:pPr>
        <w:ind w:left="2661" w:hanging="207"/>
      </w:pPr>
      <w:rPr>
        <w:rFonts w:hint="default"/>
        <w:lang w:val="pt-PT" w:eastAsia="pt-PT" w:bidi="pt-PT"/>
      </w:rPr>
    </w:lvl>
    <w:lvl w:ilvl="3" w:tplc="354CF23C">
      <w:numFmt w:val="bullet"/>
      <w:lvlText w:val="•"/>
      <w:lvlJc w:val="left"/>
      <w:pPr>
        <w:ind w:left="3651" w:hanging="207"/>
      </w:pPr>
      <w:rPr>
        <w:rFonts w:hint="default"/>
        <w:lang w:val="pt-PT" w:eastAsia="pt-PT" w:bidi="pt-PT"/>
      </w:rPr>
    </w:lvl>
    <w:lvl w:ilvl="4" w:tplc="A566A738">
      <w:numFmt w:val="bullet"/>
      <w:lvlText w:val="•"/>
      <w:lvlJc w:val="left"/>
      <w:pPr>
        <w:ind w:left="4642" w:hanging="207"/>
      </w:pPr>
      <w:rPr>
        <w:rFonts w:hint="default"/>
        <w:lang w:val="pt-PT" w:eastAsia="pt-PT" w:bidi="pt-PT"/>
      </w:rPr>
    </w:lvl>
    <w:lvl w:ilvl="5" w:tplc="8F38D196">
      <w:numFmt w:val="bullet"/>
      <w:lvlText w:val="•"/>
      <w:lvlJc w:val="left"/>
      <w:pPr>
        <w:ind w:left="5633" w:hanging="207"/>
      </w:pPr>
      <w:rPr>
        <w:rFonts w:hint="default"/>
        <w:lang w:val="pt-PT" w:eastAsia="pt-PT" w:bidi="pt-PT"/>
      </w:rPr>
    </w:lvl>
    <w:lvl w:ilvl="6" w:tplc="E13094A0">
      <w:numFmt w:val="bullet"/>
      <w:lvlText w:val="•"/>
      <w:lvlJc w:val="left"/>
      <w:pPr>
        <w:ind w:left="6623" w:hanging="207"/>
      </w:pPr>
      <w:rPr>
        <w:rFonts w:hint="default"/>
        <w:lang w:val="pt-PT" w:eastAsia="pt-PT" w:bidi="pt-PT"/>
      </w:rPr>
    </w:lvl>
    <w:lvl w:ilvl="7" w:tplc="39A6EDAA">
      <w:numFmt w:val="bullet"/>
      <w:lvlText w:val="•"/>
      <w:lvlJc w:val="left"/>
      <w:pPr>
        <w:ind w:left="7614" w:hanging="207"/>
      </w:pPr>
      <w:rPr>
        <w:rFonts w:hint="default"/>
        <w:lang w:val="pt-PT" w:eastAsia="pt-PT" w:bidi="pt-PT"/>
      </w:rPr>
    </w:lvl>
    <w:lvl w:ilvl="8" w:tplc="3416B96C">
      <w:numFmt w:val="bullet"/>
      <w:lvlText w:val="•"/>
      <w:lvlJc w:val="left"/>
      <w:pPr>
        <w:ind w:left="8604" w:hanging="207"/>
      </w:pPr>
      <w:rPr>
        <w:rFonts w:hint="default"/>
        <w:lang w:val="pt-PT" w:eastAsia="pt-PT" w:bidi="pt-PT"/>
      </w:rPr>
    </w:lvl>
  </w:abstractNum>
  <w:abstractNum w:abstractNumId="11">
    <w:nsid w:val="608805AD"/>
    <w:multiLevelType w:val="hybridMultilevel"/>
    <w:tmpl w:val="D4DEED7E"/>
    <w:lvl w:ilvl="0" w:tplc="0416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6DCE55F4"/>
    <w:multiLevelType w:val="hybridMultilevel"/>
    <w:tmpl w:val="08C27B28"/>
    <w:lvl w:ilvl="0" w:tplc="45821D38">
      <w:start w:val="1"/>
      <w:numFmt w:val="decimal"/>
      <w:lvlText w:val="%1."/>
      <w:lvlJc w:val="left"/>
      <w:pPr>
        <w:ind w:left="393" w:hanging="159"/>
      </w:pPr>
      <w:rPr>
        <w:rFonts w:ascii="Cambria" w:eastAsia="Cambria" w:hAnsi="Cambria" w:cs="Cambria" w:hint="default"/>
        <w:b/>
        <w:w w:val="100"/>
        <w:sz w:val="18"/>
        <w:szCs w:val="18"/>
      </w:rPr>
    </w:lvl>
    <w:lvl w:ilvl="1" w:tplc="EE829C56">
      <w:numFmt w:val="bullet"/>
      <w:lvlText w:val="•"/>
      <w:lvlJc w:val="left"/>
      <w:pPr>
        <w:ind w:left="1424" w:hanging="159"/>
      </w:pPr>
      <w:rPr>
        <w:rFonts w:hint="default"/>
      </w:rPr>
    </w:lvl>
    <w:lvl w:ilvl="2" w:tplc="26DAEDAA">
      <w:numFmt w:val="bullet"/>
      <w:lvlText w:val="•"/>
      <w:lvlJc w:val="left"/>
      <w:pPr>
        <w:ind w:left="2448" w:hanging="159"/>
      </w:pPr>
      <w:rPr>
        <w:rFonts w:hint="default"/>
      </w:rPr>
    </w:lvl>
    <w:lvl w:ilvl="3" w:tplc="40B6DC84">
      <w:numFmt w:val="bullet"/>
      <w:lvlText w:val="•"/>
      <w:lvlJc w:val="left"/>
      <w:pPr>
        <w:ind w:left="3472" w:hanging="159"/>
      </w:pPr>
      <w:rPr>
        <w:rFonts w:hint="default"/>
      </w:rPr>
    </w:lvl>
    <w:lvl w:ilvl="4" w:tplc="680C2B6C">
      <w:numFmt w:val="bullet"/>
      <w:lvlText w:val="•"/>
      <w:lvlJc w:val="left"/>
      <w:pPr>
        <w:ind w:left="4496" w:hanging="159"/>
      </w:pPr>
      <w:rPr>
        <w:rFonts w:hint="default"/>
      </w:rPr>
    </w:lvl>
    <w:lvl w:ilvl="5" w:tplc="388484F0">
      <w:numFmt w:val="bullet"/>
      <w:lvlText w:val="•"/>
      <w:lvlJc w:val="left"/>
      <w:pPr>
        <w:ind w:left="5520" w:hanging="159"/>
      </w:pPr>
      <w:rPr>
        <w:rFonts w:hint="default"/>
      </w:rPr>
    </w:lvl>
    <w:lvl w:ilvl="6" w:tplc="5BA080A2">
      <w:numFmt w:val="bullet"/>
      <w:lvlText w:val="•"/>
      <w:lvlJc w:val="left"/>
      <w:pPr>
        <w:ind w:left="6544" w:hanging="159"/>
      </w:pPr>
      <w:rPr>
        <w:rFonts w:hint="default"/>
      </w:rPr>
    </w:lvl>
    <w:lvl w:ilvl="7" w:tplc="4A6454B8">
      <w:numFmt w:val="bullet"/>
      <w:lvlText w:val="•"/>
      <w:lvlJc w:val="left"/>
      <w:pPr>
        <w:ind w:left="7568" w:hanging="159"/>
      </w:pPr>
      <w:rPr>
        <w:rFonts w:hint="default"/>
      </w:rPr>
    </w:lvl>
    <w:lvl w:ilvl="8" w:tplc="84A4024C">
      <w:numFmt w:val="bullet"/>
      <w:lvlText w:val="•"/>
      <w:lvlJc w:val="left"/>
      <w:pPr>
        <w:ind w:left="8592" w:hanging="159"/>
      </w:pPr>
      <w:rPr>
        <w:rFonts w:hint="default"/>
      </w:rPr>
    </w:lvl>
  </w:abstractNum>
  <w:abstractNum w:abstractNumId="13">
    <w:nsid w:val="71B74E29"/>
    <w:multiLevelType w:val="hybridMultilevel"/>
    <w:tmpl w:val="8A7883C4"/>
    <w:lvl w:ilvl="0" w:tplc="6FFA4638">
      <w:start w:val="1"/>
      <w:numFmt w:val="decimal"/>
      <w:lvlText w:val="%1)"/>
      <w:lvlJc w:val="left"/>
      <w:pPr>
        <w:ind w:left="258" w:hanging="144"/>
      </w:pPr>
      <w:rPr>
        <w:rFonts w:ascii="Arial" w:eastAsia="Arial" w:hAnsi="Arial" w:cs="Arial" w:hint="default"/>
        <w:w w:val="91"/>
        <w:sz w:val="14"/>
        <w:szCs w:val="14"/>
        <w:lang w:val="pt-PT" w:eastAsia="pt-PT" w:bidi="pt-PT"/>
      </w:rPr>
    </w:lvl>
    <w:lvl w:ilvl="1" w:tplc="2BBC495E">
      <w:start w:val="1"/>
      <w:numFmt w:val="lowerLetter"/>
      <w:lvlText w:val="%2."/>
      <w:lvlJc w:val="left"/>
      <w:pPr>
        <w:ind w:left="969" w:hanging="135"/>
      </w:pPr>
      <w:rPr>
        <w:rFonts w:ascii="Arial" w:eastAsia="Arial" w:hAnsi="Arial" w:cs="Arial" w:hint="default"/>
        <w:w w:val="91"/>
        <w:sz w:val="14"/>
        <w:szCs w:val="14"/>
        <w:lang w:val="pt-PT" w:eastAsia="pt-PT" w:bidi="pt-PT"/>
      </w:rPr>
    </w:lvl>
    <w:lvl w:ilvl="2" w:tplc="F1B2DA52">
      <w:numFmt w:val="bullet"/>
      <w:lvlText w:val="•"/>
      <w:lvlJc w:val="left"/>
      <w:pPr>
        <w:ind w:left="2029" w:hanging="135"/>
      </w:pPr>
      <w:rPr>
        <w:rFonts w:hint="default"/>
        <w:lang w:val="pt-PT" w:eastAsia="pt-PT" w:bidi="pt-PT"/>
      </w:rPr>
    </w:lvl>
    <w:lvl w:ilvl="3" w:tplc="3106382C">
      <w:numFmt w:val="bullet"/>
      <w:lvlText w:val="•"/>
      <w:lvlJc w:val="left"/>
      <w:pPr>
        <w:ind w:left="3099" w:hanging="135"/>
      </w:pPr>
      <w:rPr>
        <w:rFonts w:hint="default"/>
        <w:lang w:val="pt-PT" w:eastAsia="pt-PT" w:bidi="pt-PT"/>
      </w:rPr>
    </w:lvl>
    <w:lvl w:ilvl="4" w:tplc="5D10A064">
      <w:numFmt w:val="bullet"/>
      <w:lvlText w:val="•"/>
      <w:lvlJc w:val="left"/>
      <w:pPr>
        <w:ind w:left="4168" w:hanging="135"/>
      </w:pPr>
      <w:rPr>
        <w:rFonts w:hint="default"/>
        <w:lang w:val="pt-PT" w:eastAsia="pt-PT" w:bidi="pt-PT"/>
      </w:rPr>
    </w:lvl>
    <w:lvl w:ilvl="5" w:tplc="CAEE9AC4">
      <w:numFmt w:val="bullet"/>
      <w:lvlText w:val="•"/>
      <w:lvlJc w:val="left"/>
      <w:pPr>
        <w:ind w:left="5238" w:hanging="135"/>
      </w:pPr>
      <w:rPr>
        <w:rFonts w:hint="default"/>
        <w:lang w:val="pt-PT" w:eastAsia="pt-PT" w:bidi="pt-PT"/>
      </w:rPr>
    </w:lvl>
    <w:lvl w:ilvl="6" w:tplc="C0FCF92C">
      <w:numFmt w:val="bullet"/>
      <w:lvlText w:val="•"/>
      <w:lvlJc w:val="left"/>
      <w:pPr>
        <w:ind w:left="6307" w:hanging="135"/>
      </w:pPr>
      <w:rPr>
        <w:rFonts w:hint="default"/>
        <w:lang w:val="pt-PT" w:eastAsia="pt-PT" w:bidi="pt-PT"/>
      </w:rPr>
    </w:lvl>
    <w:lvl w:ilvl="7" w:tplc="CC0C7B94">
      <w:numFmt w:val="bullet"/>
      <w:lvlText w:val="•"/>
      <w:lvlJc w:val="left"/>
      <w:pPr>
        <w:ind w:left="7377" w:hanging="135"/>
      </w:pPr>
      <w:rPr>
        <w:rFonts w:hint="default"/>
        <w:lang w:val="pt-PT" w:eastAsia="pt-PT" w:bidi="pt-PT"/>
      </w:rPr>
    </w:lvl>
    <w:lvl w:ilvl="8" w:tplc="83921C8E">
      <w:numFmt w:val="bullet"/>
      <w:lvlText w:val="•"/>
      <w:lvlJc w:val="left"/>
      <w:pPr>
        <w:ind w:left="8446" w:hanging="135"/>
      </w:pPr>
      <w:rPr>
        <w:rFonts w:hint="default"/>
        <w:lang w:val="pt-PT" w:eastAsia="pt-PT" w:bidi="pt-PT"/>
      </w:rPr>
    </w:lvl>
  </w:abstractNum>
  <w:abstractNum w:abstractNumId="14">
    <w:nsid w:val="75953650"/>
    <w:multiLevelType w:val="hybridMultilevel"/>
    <w:tmpl w:val="A9AA4B6A"/>
    <w:lvl w:ilvl="0" w:tplc="8A1E21E6">
      <w:start w:val="1"/>
      <w:numFmt w:val="decimal"/>
      <w:lvlText w:val="%1."/>
      <w:lvlJc w:val="left"/>
      <w:pPr>
        <w:ind w:left="1027" w:hanging="336"/>
      </w:pPr>
      <w:rPr>
        <w:rFonts w:ascii="Cambria" w:eastAsia="Cambria" w:hAnsi="Cambria" w:cs="Cambria" w:hint="default"/>
        <w:b/>
        <w:bCs/>
        <w:w w:val="96"/>
        <w:sz w:val="20"/>
        <w:szCs w:val="20"/>
        <w:lang w:val="pt-PT" w:eastAsia="pt-PT" w:bidi="pt-PT"/>
      </w:rPr>
    </w:lvl>
    <w:lvl w:ilvl="1" w:tplc="DA14CB64">
      <w:numFmt w:val="bullet"/>
      <w:lvlText w:val="•"/>
      <w:lvlJc w:val="left"/>
      <w:pPr>
        <w:ind w:left="1983" w:hanging="336"/>
      </w:pPr>
      <w:rPr>
        <w:rFonts w:hint="default"/>
        <w:lang w:val="pt-PT" w:eastAsia="pt-PT" w:bidi="pt-PT"/>
      </w:rPr>
    </w:lvl>
    <w:lvl w:ilvl="2" w:tplc="69F66730">
      <w:numFmt w:val="bullet"/>
      <w:lvlText w:val="•"/>
      <w:lvlJc w:val="left"/>
      <w:pPr>
        <w:ind w:left="2946" w:hanging="336"/>
      </w:pPr>
      <w:rPr>
        <w:rFonts w:hint="default"/>
        <w:lang w:val="pt-PT" w:eastAsia="pt-PT" w:bidi="pt-PT"/>
      </w:rPr>
    </w:lvl>
    <w:lvl w:ilvl="3" w:tplc="F1B09CA2">
      <w:numFmt w:val="bullet"/>
      <w:lvlText w:val="•"/>
      <w:lvlJc w:val="left"/>
      <w:pPr>
        <w:ind w:left="3909" w:hanging="336"/>
      </w:pPr>
      <w:rPr>
        <w:rFonts w:hint="default"/>
        <w:lang w:val="pt-PT" w:eastAsia="pt-PT" w:bidi="pt-PT"/>
      </w:rPr>
    </w:lvl>
    <w:lvl w:ilvl="4" w:tplc="A27AC0FA">
      <w:numFmt w:val="bullet"/>
      <w:lvlText w:val="•"/>
      <w:lvlJc w:val="left"/>
      <w:pPr>
        <w:ind w:left="4872" w:hanging="336"/>
      </w:pPr>
      <w:rPr>
        <w:rFonts w:hint="default"/>
        <w:lang w:val="pt-PT" w:eastAsia="pt-PT" w:bidi="pt-PT"/>
      </w:rPr>
    </w:lvl>
    <w:lvl w:ilvl="5" w:tplc="D89800F8">
      <w:numFmt w:val="bullet"/>
      <w:lvlText w:val="•"/>
      <w:lvlJc w:val="left"/>
      <w:pPr>
        <w:ind w:left="5835" w:hanging="336"/>
      </w:pPr>
      <w:rPr>
        <w:rFonts w:hint="default"/>
        <w:lang w:val="pt-PT" w:eastAsia="pt-PT" w:bidi="pt-PT"/>
      </w:rPr>
    </w:lvl>
    <w:lvl w:ilvl="6" w:tplc="8AB0FA70">
      <w:numFmt w:val="bullet"/>
      <w:lvlText w:val="•"/>
      <w:lvlJc w:val="left"/>
      <w:pPr>
        <w:ind w:left="6798" w:hanging="336"/>
      </w:pPr>
      <w:rPr>
        <w:rFonts w:hint="default"/>
        <w:lang w:val="pt-PT" w:eastAsia="pt-PT" w:bidi="pt-PT"/>
      </w:rPr>
    </w:lvl>
    <w:lvl w:ilvl="7" w:tplc="64E41246">
      <w:numFmt w:val="bullet"/>
      <w:lvlText w:val="•"/>
      <w:lvlJc w:val="left"/>
      <w:pPr>
        <w:ind w:left="7761" w:hanging="336"/>
      </w:pPr>
      <w:rPr>
        <w:rFonts w:hint="default"/>
        <w:lang w:val="pt-PT" w:eastAsia="pt-PT" w:bidi="pt-PT"/>
      </w:rPr>
    </w:lvl>
    <w:lvl w:ilvl="8" w:tplc="860E39BE">
      <w:numFmt w:val="bullet"/>
      <w:lvlText w:val="•"/>
      <w:lvlJc w:val="left"/>
      <w:pPr>
        <w:ind w:left="8724" w:hanging="336"/>
      </w:pPr>
      <w:rPr>
        <w:rFonts w:hint="default"/>
        <w:lang w:val="pt-PT" w:eastAsia="pt-PT" w:bidi="pt-PT"/>
      </w:rPr>
    </w:lvl>
  </w:abstractNum>
  <w:abstractNum w:abstractNumId="15">
    <w:nsid w:val="78C32F6D"/>
    <w:multiLevelType w:val="hybridMultilevel"/>
    <w:tmpl w:val="6D3AD390"/>
    <w:lvl w:ilvl="0" w:tplc="F1FCD8D8">
      <w:start w:val="1"/>
      <w:numFmt w:val="decimal"/>
      <w:lvlText w:val="%1)"/>
      <w:lvlJc w:val="left"/>
      <w:pPr>
        <w:ind w:left="555" w:hanging="298"/>
        <w:jc w:val="right"/>
      </w:pPr>
      <w:rPr>
        <w:rFonts w:hint="default"/>
        <w:spacing w:val="-2"/>
        <w:w w:val="100"/>
        <w:u w:val="single" w:color="000000"/>
        <w:lang w:val="pt-PT" w:eastAsia="pt-PT" w:bidi="pt-PT"/>
      </w:rPr>
    </w:lvl>
    <w:lvl w:ilvl="1" w:tplc="975627B4">
      <w:numFmt w:val="bullet"/>
      <w:lvlText w:val="•"/>
      <w:lvlJc w:val="left"/>
      <w:pPr>
        <w:ind w:left="138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2" w:tplc="9A14999C">
      <w:numFmt w:val="bullet"/>
      <w:lvlText w:val="•"/>
      <w:lvlJc w:val="left"/>
      <w:pPr>
        <w:ind w:left="195" w:hanging="164"/>
      </w:pPr>
      <w:rPr>
        <w:rFonts w:ascii="Calibri" w:eastAsia="Calibri" w:hAnsi="Calibri" w:cs="Calibri" w:hint="default"/>
        <w:color w:val="333333"/>
        <w:w w:val="100"/>
        <w:sz w:val="22"/>
        <w:szCs w:val="22"/>
        <w:lang w:val="pt-PT" w:eastAsia="pt-PT" w:bidi="pt-PT"/>
      </w:rPr>
    </w:lvl>
    <w:lvl w:ilvl="3" w:tplc="68889A4E">
      <w:numFmt w:val="bullet"/>
      <w:lvlText w:val="•"/>
      <w:lvlJc w:val="left"/>
      <w:pPr>
        <w:ind w:left="1824" w:hanging="164"/>
      </w:pPr>
      <w:rPr>
        <w:rFonts w:hint="default"/>
        <w:lang w:val="pt-PT" w:eastAsia="pt-PT" w:bidi="pt-PT"/>
      </w:rPr>
    </w:lvl>
    <w:lvl w:ilvl="4" w:tplc="53263628">
      <w:numFmt w:val="bullet"/>
      <w:lvlText w:val="•"/>
      <w:lvlJc w:val="left"/>
      <w:pPr>
        <w:ind w:left="3089" w:hanging="164"/>
      </w:pPr>
      <w:rPr>
        <w:rFonts w:hint="default"/>
        <w:lang w:val="pt-PT" w:eastAsia="pt-PT" w:bidi="pt-PT"/>
      </w:rPr>
    </w:lvl>
    <w:lvl w:ilvl="5" w:tplc="043A75C4">
      <w:numFmt w:val="bullet"/>
      <w:lvlText w:val="•"/>
      <w:lvlJc w:val="left"/>
      <w:pPr>
        <w:ind w:left="4354" w:hanging="164"/>
      </w:pPr>
      <w:rPr>
        <w:rFonts w:hint="default"/>
        <w:lang w:val="pt-PT" w:eastAsia="pt-PT" w:bidi="pt-PT"/>
      </w:rPr>
    </w:lvl>
    <w:lvl w:ilvl="6" w:tplc="77D48CE0">
      <w:numFmt w:val="bullet"/>
      <w:lvlText w:val="•"/>
      <w:lvlJc w:val="left"/>
      <w:pPr>
        <w:ind w:left="5619" w:hanging="164"/>
      </w:pPr>
      <w:rPr>
        <w:rFonts w:hint="default"/>
        <w:lang w:val="pt-PT" w:eastAsia="pt-PT" w:bidi="pt-PT"/>
      </w:rPr>
    </w:lvl>
    <w:lvl w:ilvl="7" w:tplc="DF0A2980">
      <w:numFmt w:val="bullet"/>
      <w:lvlText w:val="•"/>
      <w:lvlJc w:val="left"/>
      <w:pPr>
        <w:ind w:left="6884" w:hanging="164"/>
      </w:pPr>
      <w:rPr>
        <w:rFonts w:hint="default"/>
        <w:lang w:val="pt-PT" w:eastAsia="pt-PT" w:bidi="pt-PT"/>
      </w:rPr>
    </w:lvl>
    <w:lvl w:ilvl="8" w:tplc="76B2F70A">
      <w:numFmt w:val="bullet"/>
      <w:lvlText w:val="•"/>
      <w:lvlJc w:val="left"/>
      <w:pPr>
        <w:ind w:left="8148" w:hanging="164"/>
      </w:pPr>
      <w:rPr>
        <w:rFonts w:hint="default"/>
        <w:lang w:val="pt-PT" w:eastAsia="pt-PT" w:bidi="pt-PT"/>
      </w:rPr>
    </w:lvl>
  </w:abstractNum>
  <w:abstractNum w:abstractNumId="16">
    <w:nsid w:val="7AC0668A"/>
    <w:multiLevelType w:val="hybridMultilevel"/>
    <w:tmpl w:val="34A29D28"/>
    <w:lvl w:ilvl="0" w:tplc="7B3C22BC">
      <w:numFmt w:val="bullet"/>
      <w:lvlText w:val="•"/>
      <w:lvlJc w:val="left"/>
      <w:pPr>
        <w:ind w:left="138" w:hanging="1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590D3BC">
      <w:numFmt w:val="bullet"/>
      <w:lvlText w:val="•"/>
      <w:lvlJc w:val="left"/>
      <w:pPr>
        <w:ind w:left="1193" w:hanging="144"/>
      </w:pPr>
      <w:rPr>
        <w:rFonts w:hint="default"/>
        <w:lang w:val="pt-PT" w:eastAsia="pt-PT" w:bidi="pt-PT"/>
      </w:rPr>
    </w:lvl>
    <w:lvl w:ilvl="2" w:tplc="74C65C1E">
      <w:numFmt w:val="bullet"/>
      <w:lvlText w:val="•"/>
      <w:lvlJc w:val="left"/>
      <w:pPr>
        <w:ind w:left="2247" w:hanging="144"/>
      </w:pPr>
      <w:rPr>
        <w:rFonts w:hint="default"/>
        <w:lang w:val="pt-PT" w:eastAsia="pt-PT" w:bidi="pt-PT"/>
      </w:rPr>
    </w:lvl>
    <w:lvl w:ilvl="3" w:tplc="427C1ADA">
      <w:numFmt w:val="bullet"/>
      <w:lvlText w:val="•"/>
      <w:lvlJc w:val="left"/>
      <w:pPr>
        <w:ind w:left="3301" w:hanging="144"/>
      </w:pPr>
      <w:rPr>
        <w:rFonts w:hint="default"/>
        <w:lang w:val="pt-PT" w:eastAsia="pt-PT" w:bidi="pt-PT"/>
      </w:rPr>
    </w:lvl>
    <w:lvl w:ilvl="4" w:tplc="88884BF8">
      <w:numFmt w:val="bullet"/>
      <w:lvlText w:val="•"/>
      <w:lvlJc w:val="left"/>
      <w:pPr>
        <w:ind w:left="4355" w:hanging="144"/>
      </w:pPr>
      <w:rPr>
        <w:rFonts w:hint="default"/>
        <w:lang w:val="pt-PT" w:eastAsia="pt-PT" w:bidi="pt-PT"/>
      </w:rPr>
    </w:lvl>
    <w:lvl w:ilvl="5" w:tplc="B8F2AF68">
      <w:numFmt w:val="bullet"/>
      <w:lvlText w:val="•"/>
      <w:lvlJc w:val="left"/>
      <w:pPr>
        <w:ind w:left="5409" w:hanging="144"/>
      </w:pPr>
      <w:rPr>
        <w:rFonts w:hint="default"/>
        <w:lang w:val="pt-PT" w:eastAsia="pt-PT" w:bidi="pt-PT"/>
      </w:rPr>
    </w:lvl>
    <w:lvl w:ilvl="6" w:tplc="98E87FD4">
      <w:numFmt w:val="bullet"/>
      <w:lvlText w:val="•"/>
      <w:lvlJc w:val="left"/>
      <w:pPr>
        <w:ind w:left="6463" w:hanging="144"/>
      </w:pPr>
      <w:rPr>
        <w:rFonts w:hint="default"/>
        <w:lang w:val="pt-PT" w:eastAsia="pt-PT" w:bidi="pt-PT"/>
      </w:rPr>
    </w:lvl>
    <w:lvl w:ilvl="7" w:tplc="59D6C180">
      <w:numFmt w:val="bullet"/>
      <w:lvlText w:val="•"/>
      <w:lvlJc w:val="left"/>
      <w:pPr>
        <w:ind w:left="7516" w:hanging="144"/>
      </w:pPr>
      <w:rPr>
        <w:rFonts w:hint="default"/>
        <w:lang w:val="pt-PT" w:eastAsia="pt-PT" w:bidi="pt-PT"/>
      </w:rPr>
    </w:lvl>
    <w:lvl w:ilvl="8" w:tplc="C706D510">
      <w:numFmt w:val="bullet"/>
      <w:lvlText w:val="•"/>
      <w:lvlJc w:val="left"/>
      <w:pPr>
        <w:ind w:left="8570" w:hanging="144"/>
      </w:pPr>
      <w:rPr>
        <w:rFonts w:hint="default"/>
        <w:lang w:val="pt-PT" w:eastAsia="pt-PT" w:bidi="pt-PT"/>
      </w:rPr>
    </w:lvl>
  </w:abstractNum>
  <w:abstractNum w:abstractNumId="17">
    <w:nsid w:val="7CF22710"/>
    <w:multiLevelType w:val="hybridMultilevel"/>
    <w:tmpl w:val="8EA84134"/>
    <w:lvl w:ilvl="0" w:tplc="EC1EF162">
      <w:numFmt w:val="bullet"/>
      <w:lvlText w:val=""/>
      <w:lvlJc w:val="left"/>
      <w:pPr>
        <w:ind w:left="479" w:hanging="360"/>
      </w:pPr>
      <w:rPr>
        <w:rFonts w:ascii="Wingdings" w:eastAsia="Wingdings" w:hAnsi="Wingdings" w:cs="Wingdings" w:hint="default"/>
        <w:w w:val="95"/>
        <w:sz w:val="16"/>
        <w:szCs w:val="16"/>
        <w:lang w:val="pt-PT" w:eastAsia="pt-PT" w:bidi="pt-PT"/>
      </w:rPr>
    </w:lvl>
    <w:lvl w:ilvl="1" w:tplc="C1127468">
      <w:numFmt w:val="bullet"/>
      <w:lvlText w:val="•"/>
      <w:lvlJc w:val="left"/>
      <w:pPr>
        <w:ind w:left="1505" w:hanging="360"/>
      </w:pPr>
      <w:rPr>
        <w:rFonts w:hint="default"/>
        <w:lang w:val="pt-PT" w:eastAsia="pt-PT" w:bidi="pt-PT"/>
      </w:rPr>
    </w:lvl>
    <w:lvl w:ilvl="2" w:tplc="22B27AC2">
      <w:numFmt w:val="bullet"/>
      <w:lvlText w:val="•"/>
      <w:lvlJc w:val="left"/>
      <w:pPr>
        <w:ind w:left="2530" w:hanging="360"/>
      </w:pPr>
      <w:rPr>
        <w:rFonts w:hint="default"/>
        <w:lang w:val="pt-PT" w:eastAsia="pt-PT" w:bidi="pt-PT"/>
      </w:rPr>
    </w:lvl>
    <w:lvl w:ilvl="3" w:tplc="0B54F616">
      <w:numFmt w:val="bullet"/>
      <w:lvlText w:val="•"/>
      <w:lvlJc w:val="left"/>
      <w:pPr>
        <w:ind w:left="3556" w:hanging="360"/>
      </w:pPr>
      <w:rPr>
        <w:rFonts w:hint="default"/>
        <w:lang w:val="pt-PT" w:eastAsia="pt-PT" w:bidi="pt-PT"/>
      </w:rPr>
    </w:lvl>
    <w:lvl w:ilvl="4" w:tplc="2A5C62A2">
      <w:numFmt w:val="bullet"/>
      <w:lvlText w:val="•"/>
      <w:lvlJc w:val="left"/>
      <w:pPr>
        <w:ind w:left="4581" w:hanging="360"/>
      </w:pPr>
      <w:rPr>
        <w:rFonts w:hint="default"/>
        <w:lang w:val="pt-PT" w:eastAsia="pt-PT" w:bidi="pt-PT"/>
      </w:rPr>
    </w:lvl>
    <w:lvl w:ilvl="5" w:tplc="71A2EE0A">
      <w:numFmt w:val="bullet"/>
      <w:lvlText w:val="•"/>
      <w:lvlJc w:val="left"/>
      <w:pPr>
        <w:ind w:left="5607" w:hanging="360"/>
      </w:pPr>
      <w:rPr>
        <w:rFonts w:hint="default"/>
        <w:lang w:val="pt-PT" w:eastAsia="pt-PT" w:bidi="pt-PT"/>
      </w:rPr>
    </w:lvl>
    <w:lvl w:ilvl="6" w:tplc="BA52592E">
      <w:numFmt w:val="bullet"/>
      <w:lvlText w:val="•"/>
      <w:lvlJc w:val="left"/>
      <w:pPr>
        <w:ind w:left="6632" w:hanging="360"/>
      </w:pPr>
      <w:rPr>
        <w:rFonts w:hint="default"/>
        <w:lang w:val="pt-PT" w:eastAsia="pt-PT" w:bidi="pt-PT"/>
      </w:rPr>
    </w:lvl>
    <w:lvl w:ilvl="7" w:tplc="A8DA65C2">
      <w:numFmt w:val="bullet"/>
      <w:lvlText w:val="•"/>
      <w:lvlJc w:val="left"/>
      <w:pPr>
        <w:ind w:left="7657" w:hanging="360"/>
      </w:pPr>
      <w:rPr>
        <w:rFonts w:hint="default"/>
        <w:lang w:val="pt-PT" w:eastAsia="pt-PT" w:bidi="pt-PT"/>
      </w:rPr>
    </w:lvl>
    <w:lvl w:ilvl="8" w:tplc="422AC04A">
      <w:numFmt w:val="bullet"/>
      <w:lvlText w:val="•"/>
      <w:lvlJc w:val="left"/>
      <w:pPr>
        <w:ind w:left="8683" w:hanging="360"/>
      </w:pPr>
      <w:rPr>
        <w:rFonts w:hint="default"/>
        <w:lang w:val="pt-PT" w:eastAsia="pt-PT" w:bidi="pt-PT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17"/>
  </w:num>
  <w:num w:numId="5">
    <w:abstractNumId w:val="4"/>
  </w:num>
  <w:num w:numId="6">
    <w:abstractNumId w:val="0"/>
  </w:num>
  <w:num w:numId="7">
    <w:abstractNumId w:val="1"/>
  </w:num>
  <w:num w:numId="8">
    <w:abstractNumId w:val="14"/>
  </w:num>
  <w:num w:numId="9">
    <w:abstractNumId w:val="8"/>
  </w:num>
  <w:num w:numId="10">
    <w:abstractNumId w:val="16"/>
  </w:num>
  <w:num w:numId="11">
    <w:abstractNumId w:val="3"/>
  </w:num>
  <w:num w:numId="12">
    <w:abstractNumId w:val="7"/>
  </w:num>
  <w:num w:numId="13">
    <w:abstractNumId w:val="15"/>
  </w:num>
  <w:num w:numId="14">
    <w:abstractNumId w:val="12"/>
  </w:num>
  <w:num w:numId="15">
    <w:abstractNumId w:val="9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xMrsPpbiOE0NMtpAM3bFPaiJVWM=" w:salt="1DWM7KDlvzmLImdMHeMHD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50"/>
    <w:rsid w:val="000658AB"/>
    <w:rsid w:val="000701DB"/>
    <w:rsid w:val="00074970"/>
    <w:rsid w:val="00082ED2"/>
    <w:rsid w:val="00085122"/>
    <w:rsid w:val="000C0D50"/>
    <w:rsid w:val="000D4F70"/>
    <w:rsid w:val="001504B8"/>
    <w:rsid w:val="001606F9"/>
    <w:rsid w:val="00182141"/>
    <w:rsid w:val="001A5BEB"/>
    <w:rsid w:val="001B788F"/>
    <w:rsid w:val="001C3E45"/>
    <w:rsid w:val="0021258B"/>
    <w:rsid w:val="00221E51"/>
    <w:rsid w:val="002328C9"/>
    <w:rsid w:val="00236003"/>
    <w:rsid w:val="00243AA9"/>
    <w:rsid w:val="00246A2E"/>
    <w:rsid w:val="0027186E"/>
    <w:rsid w:val="002927BF"/>
    <w:rsid w:val="002A31E6"/>
    <w:rsid w:val="002B7265"/>
    <w:rsid w:val="0034457A"/>
    <w:rsid w:val="00354FAA"/>
    <w:rsid w:val="00364F3D"/>
    <w:rsid w:val="003A0FCD"/>
    <w:rsid w:val="003A7208"/>
    <w:rsid w:val="003A7F04"/>
    <w:rsid w:val="003B11FB"/>
    <w:rsid w:val="0040179A"/>
    <w:rsid w:val="00424B32"/>
    <w:rsid w:val="0042758B"/>
    <w:rsid w:val="00481018"/>
    <w:rsid w:val="004A2EAA"/>
    <w:rsid w:val="004A305F"/>
    <w:rsid w:val="004C54BE"/>
    <w:rsid w:val="004E1B8D"/>
    <w:rsid w:val="00506616"/>
    <w:rsid w:val="00514BB5"/>
    <w:rsid w:val="00532C83"/>
    <w:rsid w:val="00543757"/>
    <w:rsid w:val="00554E65"/>
    <w:rsid w:val="005B4BCD"/>
    <w:rsid w:val="005C1258"/>
    <w:rsid w:val="005C6853"/>
    <w:rsid w:val="005E38EA"/>
    <w:rsid w:val="005F7CF6"/>
    <w:rsid w:val="0063503A"/>
    <w:rsid w:val="00675455"/>
    <w:rsid w:val="006852AB"/>
    <w:rsid w:val="00692B26"/>
    <w:rsid w:val="006A5E5C"/>
    <w:rsid w:val="006C214D"/>
    <w:rsid w:val="006D5631"/>
    <w:rsid w:val="006D6F26"/>
    <w:rsid w:val="00731F47"/>
    <w:rsid w:val="00763794"/>
    <w:rsid w:val="007942AA"/>
    <w:rsid w:val="007A5D1D"/>
    <w:rsid w:val="007D3A87"/>
    <w:rsid w:val="00805C8A"/>
    <w:rsid w:val="00813EAB"/>
    <w:rsid w:val="0082459C"/>
    <w:rsid w:val="008305D4"/>
    <w:rsid w:val="008475CB"/>
    <w:rsid w:val="00853B4B"/>
    <w:rsid w:val="00875EFB"/>
    <w:rsid w:val="008A7CFC"/>
    <w:rsid w:val="008C1381"/>
    <w:rsid w:val="008D2B18"/>
    <w:rsid w:val="008E2C25"/>
    <w:rsid w:val="008E7AA8"/>
    <w:rsid w:val="0092545A"/>
    <w:rsid w:val="00925821"/>
    <w:rsid w:val="0092685A"/>
    <w:rsid w:val="00930E9B"/>
    <w:rsid w:val="00975218"/>
    <w:rsid w:val="009A71E0"/>
    <w:rsid w:val="00A44EA1"/>
    <w:rsid w:val="00A57D1C"/>
    <w:rsid w:val="00A67746"/>
    <w:rsid w:val="00A82684"/>
    <w:rsid w:val="00AA2D28"/>
    <w:rsid w:val="00AA6BBD"/>
    <w:rsid w:val="00AF3C9D"/>
    <w:rsid w:val="00B252AE"/>
    <w:rsid w:val="00B6293F"/>
    <w:rsid w:val="00B64B52"/>
    <w:rsid w:val="00B65412"/>
    <w:rsid w:val="00BA1B35"/>
    <w:rsid w:val="00BD060A"/>
    <w:rsid w:val="00BF3042"/>
    <w:rsid w:val="00C50A85"/>
    <w:rsid w:val="00CA2A4A"/>
    <w:rsid w:val="00CD331C"/>
    <w:rsid w:val="00CF08F5"/>
    <w:rsid w:val="00D14DE4"/>
    <w:rsid w:val="00D224E0"/>
    <w:rsid w:val="00D45531"/>
    <w:rsid w:val="00D47D84"/>
    <w:rsid w:val="00D53B51"/>
    <w:rsid w:val="00D660F5"/>
    <w:rsid w:val="00DC6E37"/>
    <w:rsid w:val="00DE7503"/>
    <w:rsid w:val="00E0052D"/>
    <w:rsid w:val="00E30381"/>
    <w:rsid w:val="00E40E82"/>
    <w:rsid w:val="00E82DF1"/>
    <w:rsid w:val="00E84ECB"/>
    <w:rsid w:val="00E879E9"/>
    <w:rsid w:val="00E92364"/>
    <w:rsid w:val="00EA4F5F"/>
    <w:rsid w:val="00EB0BDC"/>
    <w:rsid w:val="00F05082"/>
    <w:rsid w:val="00F47307"/>
    <w:rsid w:val="00F74A6A"/>
    <w:rsid w:val="00F92BDC"/>
    <w:rsid w:val="00FB5085"/>
    <w:rsid w:val="00FC6198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3"/>
      <w:ind w:left="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spacing w:before="69"/>
      <w:ind w:left="451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8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788F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5C125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0E9B"/>
    <w:rPr>
      <w:color w:val="808080"/>
    </w:rPr>
  </w:style>
  <w:style w:type="character" w:styleId="Hyperlink">
    <w:name w:val="Hyperlink"/>
    <w:basedOn w:val="Fontepargpadro"/>
    <w:uiPriority w:val="99"/>
    <w:unhideWhenUsed/>
    <w:rsid w:val="00B64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43"/>
      <w:ind w:left="45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spacing w:before="69"/>
      <w:ind w:left="4512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38"/>
      <w:outlineLvl w:val="2"/>
    </w:pPr>
    <w:rPr>
      <w:rFonts w:ascii="Calibri" w:eastAsia="Calibri" w:hAnsi="Calibri" w:cs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1"/>
    <w:qFormat/>
    <w:pPr>
      <w:ind w:left="138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78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788F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Default">
    <w:name w:val="Default"/>
    <w:rsid w:val="001B788F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1"/>
    <w:rsid w:val="005C1258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styleId="TextodoEspaoReservado">
    <w:name w:val="Placeholder Text"/>
    <w:basedOn w:val="Fontepargpadro"/>
    <w:uiPriority w:val="99"/>
    <w:semiHidden/>
    <w:rsid w:val="00930E9B"/>
    <w:rPr>
      <w:color w:val="808080"/>
    </w:rPr>
  </w:style>
  <w:style w:type="character" w:styleId="Hyperlink">
    <w:name w:val="Hyperlink"/>
    <w:basedOn w:val="Fontepargpadro"/>
    <w:uiPriority w:val="99"/>
    <w:unhideWhenUsed/>
    <w:rsid w:val="00B64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C6561-AFCF-42D7-93C0-457D89C0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Beatriz Simon Yazigi</dc:creator>
  <cp:lastModifiedBy>Anderson Antônio Alves Souto</cp:lastModifiedBy>
  <cp:revision>37</cp:revision>
  <cp:lastPrinted>2022-07-19T14:42:00Z</cp:lastPrinted>
  <dcterms:created xsi:type="dcterms:W3CDTF">2022-07-12T11:57:00Z</dcterms:created>
  <dcterms:modified xsi:type="dcterms:W3CDTF">2022-07-19T14:47:00Z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2018-12-20T00:00:00Z</vt:filetime>
  </property>
</Properties>
</file>